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79" w:rsidRPr="000F0511" w:rsidRDefault="00FF6A79" w:rsidP="00FF6A79">
      <w:pPr>
        <w:tabs>
          <w:tab w:val="left" w:pos="5775"/>
        </w:tabs>
        <w:rPr>
          <w:sz w:val="32"/>
          <w:szCs w:val="32"/>
        </w:rPr>
      </w:pPr>
    </w:p>
    <w:p w:rsidR="00FF6A79" w:rsidRPr="000F0511" w:rsidRDefault="00F43DBF" w:rsidP="00FF6A79">
      <w:pPr>
        <w:tabs>
          <w:tab w:val="left" w:pos="5775"/>
        </w:tabs>
        <w:rPr>
          <w:b/>
          <w:bCs/>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9pt;margin-top:8.6pt;width:1in;height:63pt;flip:x;z-index:-251658752" fillcolor="window">
            <v:imagedata r:id="rId5" o:title=""/>
            <w10:wrap side="right"/>
          </v:shape>
          <o:OLEObject Type="Embed" ProgID="Word.Picture.8" ShapeID="_x0000_s1026" DrawAspect="Content" ObjectID="_1739885030" r:id="rId6"/>
        </w:object>
      </w:r>
      <w:r w:rsidR="00FF6A79" w:rsidRPr="000F0511">
        <w:rPr>
          <w:b/>
          <w:bCs/>
          <w:sz w:val="26"/>
          <w:szCs w:val="32"/>
        </w:rPr>
        <w:t xml:space="preserve">          </w:t>
      </w:r>
      <w:r w:rsidR="000F487B" w:rsidRPr="000F0511">
        <w:rPr>
          <w:b/>
          <w:bCs/>
        </w:rPr>
        <w:t>Постановление</w:t>
      </w:r>
      <w:r w:rsidR="000F487B" w:rsidRPr="000F0511">
        <w:rPr>
          <w:b/>
          <w:bCs/>
        </w:rPr>
        <w:tab/>
        <w:t xml:space="preserve">           </w:t>
      </w:r>
      <w:r w:rsidR="00FF6A79" w:rsidRPr="000F0511">
        <w:rPr>
          <w:b/>
          <w:bCs/>
        </w:rPr>
        <w:t xml:space="preserve"> </w:t>
      </w:r>
      <w:proofErr w:type="spellStart"/>
      <w:r w:rsidR="00FF6A79" w:rsidRPr="000F0511">
        <w:rPr>
          <w:b/>
          <w:bCs/>
        </w:rPr>
        <w:t>Пушкенск</w:t>
      </w:r>
      <w:proofErr w:type="spellEnd"/>
      <w:r w:rsidR="00FF6A79" w:rsidRPr="000F0511">
        <w:rPr>
          <w:b/>
          <w:bCs/>
        </w:rPr>
        <w:t xml:space="preserve"> </w:t>
      </w:r>
      <w:proofErr w:type="spellStart"/>
      <w:r w:rsidR="00FF6A79" w:rsidRPr="000F0511">
        <w:rPr>
          <w:b/>
          <w:bCs/>
        </w:rPr>
        <w:t>селана</w:t>
      </w:r>
      <w:proofErr w:type="spellEnd"/>
    </w:p>
    <w:p w:rsidR="00FF6A79" w:rsidRPr="000F0511" w:rsidRDefault="00FF6A79" w:rsidP="00FF6A79">
      <w:pPr>
        <w:tabs>
          <w:tab w:val="left" w:pos="5775"/>
        </w:tabs>
        <w:rPr>
          <w:b/>
          <w:bCs/>
        </w:rPr>
      </w:pPr>
      <w:r w:rsidRPr="000F0511">
        <w:rPr>
          <w:b/>
          <w:bCs/>
        </w:rPr>
        <w:t xml:space="preserve">         администрации                                                                </w:t>
      </w:r>
      <w:proofErr w:type="spellStart"/>
      <w:r w:rsidRPr="000F0511">
        <w:rPr>
          <w:b/>
          <w:bCs/>
        </w:rPr>
        <w:t>муниципальн</w:t>
      </w:r>
      <w:proofErr w:type="spellEnd"/>
      <w:r w:rsidRPr="000F0511">
        <w:rPr>
          <w:b/>
          <w:bCs/>
        </w:rPr>
        <w:t xml:space="preserve"> б</w:t>
      </w:r>
      <w:r w:rsidRPr="000F0511">
        <w:rPr>
          <w:b/>
          <w:bCs/>
          <w:lang w:val="en-US"/>
        </w:rPr>
        <w:t>Y</w:t>
      </w:r>
      <w:proofErr w:type="spellStart"/>
      <w:r w:rsidRPr="000F0511">
        <w:rPr>
          <w:b/>
          <w:bCs/>
        </w:rPr>
        <w:t>рдэцин</w:t>
      </w:r>
      <w:proofErr w:type="spellEnd"/>
      <w:r w:rsidRPr="000F0511">
        <w:rPr>
          <w:b/>
          <w:bCs/>
        </w:rPr>
        <w:t xml:space="preserve">   </w:t>
      </w:r>
    </w:p>
    <w:p w:rsidR="00FF6A79" w:rsidRPr="000F0511" w:rsidRDefault="00FF6A79" w:rsidP="00FF6A79">
      <w:pPr>
        <w:tabs>
          <w:tab w:val="left" w:pos="5775"/>
        </w:tabs>
        <w:rPr>
          <w:b/>
          <w:bCs/>
        </w:rPr>
      </w:pPr>
      <w:r w:rsidRPr="000F0511">
        <w:rPr>
          <w:b/>
          <w:bCs/>
        </w:rPr>
        <w:t xml:space="preserve">   Пушкинского сельского                                                    </w:t>
      </w:r>
      <w:proofErr w:type="spellStart"/>
      <w:r w:rsidRPr="000F0511">
        <w:rPr>
          <w:b/>
          <w:bCs/>
        </w:rPr>
        <w:t>администрацин</w:t>
      </w:r>
      <w:proofErr w:type="spellEnd"/>
      <w:r w:rsidRPr="000F0511">
        <w:rPr>
          <w:b/>
          <w:bCs/>
        </w:rPr>
        <w:t xml:space="preserve"> </w:t>
      </w:r>
      <w:r w:rsidRPr="000F0511">
        <w:rPr>
          <w:b/>
          <w:bCs/>
          <w:lang w:val="en-US"/>
        </w:rPr>
        <w:t>h</w:t>
      </w:r>
      <w:proofErr w:type="spellStart"/>
      <w:r w:rsidRPr="000F0511">
        <w:rPr>
          <w:b/>
          <w:bCs/>
        </w:rPr>
        <w:t>ардачин</w:t>
      </w:r>
      <w:proofErr w:type="spellEnd"/>
    </w:p>
    <w:p w:rsidR="00FF6A79" w:rsidRPr="000F0511" w:rsidRDefault="00FF6A79" w:rsidP="00FF6A79">
      <w:pPr>
        <w:tabs>
          <w:tab w:val="left" w:pos="5775"/>
        </w:tabs>
        <w:rPr>
          <w:b/>
          <w:bCs/>
        </w:rPr>
      </w:pPr>
      <w:r w:rsidRPr="000F0511">
        <w:rPr>
          <w:b/>
          <w:bCs/>
        </w:rPr>
        <w:t xml:space="preserve">       муниципального                                                                             </w:t>
      </w:r>
      <w:proofErr w:type="spellStart"/>
      <w:r w:rsidRPr="000F0511">
        <w:rPr>
          <w:b/>
          <w:bCs/>
        </w:rPr>
        <w:t>тогтавр</w:t>
      </w:r>
      <w:proofErr w:type="spellEnd"/>
    </w:p>
    <w:p w:rsidR="00FF6A79" w:rsidRPr="000F0511" w:rsidRDefault="00FF6A79" w:rsidP="00FF6A79">
      <w:pPr>
        <w:pStyle w:val="3"/>
        <w:rPr>
          <w:sz w:val="24"/>
          <w:szCs w:val="24"/>
        </w:rPr>
      </w:pPr>
      <w:r w:rsidRPr="000F0511">
        <w:rPr>
          <w:sz w:val="24"/>
          <w:szCs w:val="24"/>
        </w:rPr>
        <w:t xml:space="preserve"> образования  Республики</w:t>
      </w:r>
    </w:p>
    <w:p w:rsidR="00FF6A79" w:rsidRPr="000F0511" w:rsidRDefault="00FF6A79" w:rsidP="00FF6A79">
      <w:pPr>
        <w:pBdr>
          <w:bottom w:val="single" w:sz="12" w:space="1" w:color="auto"/>
        </w:pBdr>
        <w:tabs>
          <w:tab w:val="left" w:pos="5775"/>
        </w:tabs>
        <w:rPr>
          <w:b/>
          <w:bCs/>
        </w:rPr>
      </w:pPr>
      <w:r w:rsidRPr="000F0511">
        <w:rPr>
          <w:b/>
          <w:bCs/>
        </w:rPr>
        <w:t xml:space="preserve">             Калмыкия</w:t>
      </w:r>
    </w:p>
    <w:p w:rsidR="00FF6A79" w:rsidRPr="000F0511" w:rsidRDefault="00FF6A79" w:rsidP="006F2391">
      <w:pPr>
        <w:pBdr>
          <w:bottom w:val="single" w:sz="12" w:space="1" w:color="auto"/>
        </w:pBdr>
        <w:tabs>
          <w:tab w:val="left" w:pos="5775"/>
        </w:tabs>
        <w:jc w:val="center"/>
        <w:rPr>
          <w:b/>
        </w:rPr>
      </w:pPr>
    </w:p>
    <w:p w:rsidR="006F2391" w:rsidRPr="000F0511" w:rsidRDefault="00FF6A79" w:rsidP="006F2391">
      <w:pPr>
        <w:pStyle w:val="3"/>
        <w:pBdr>
          <w:bottom w:val="none" w:sz="0" w:space="0" w:color="auto"/>
        </w:pBdr>
        <w:jc w:val="center"/>
        <w:rPr>
          <w:sz w:val="20"/>
          <w:szCs w:val="20"/>
        </w:rPr>
      </w:pPr>
      <w:r w:rsidRPr="000F0511">
        <w:rPr>
          <w:sz w:val="20"/>
          <w:szCs w:val="20"/>
        </w:rPr>
        <w:t xml:space="preserve">359063, Республика Калмыкия, Городовиковский район, с. Чапаевское код 84731 тел. 95-2-45 </w:t>
      </w:r>
    </w:p>
    <w:p w:rsidR="00FF6A79" w:rsidRPr="000F0511" w:rsidRDefault="00FF6A79" w:rsidP="006F2391">
      <w:pPr>
        <w:pStyle w:val="3"/>
        <w:pBdr>
          <w:bottom w:val="none" w:sz="0" w:space="0" w:color="auto"/>
        </w:pBdr>
        <w:jc w:val="center"/>
        <w:rPr>
          <w:sz w:val="20"/>
          <w:szCs w:val="20"/>
        </w:rPr>
      </w:pPr>
      <w:r w:rsidRPr="000F0511">
        <w:rPr>
          <w:sz w:val="20"/>
          <w:szCs w:val="20"/>
        </w:rPr>
        <w:t>ул. Мира 29 а</w:t>
      </w:r>
    </w:p>
    <w:p w:rsidR="00FF6A79" w:rsidRPr="000F0511" w:rsidRDefault="00FF6A79" w:rsidP="00FF6A79"/>
    <w:p w:rsidR="00FF6A79" w:rsidRPr="000F0511" w:rsidRDefault="00FF6A79" w:rsidP="00FF6A79">
      <w:pPr>
        <w:jc w:val="center"/>
        <w:rPr>
          <w:b/>
        </w:rPr>
      </w:pPr>
      <w:proofErr w:type="gramStart"/>
      <w:r w:rsidRPr="000F0511">
        <w:rPr>
          <w:b/>
        </w:rPr>
        <w:t>ПОСТАНОВЛЕНИЕ  №</w:t>
      </w:r>
      <w:proofErr w:type="gramEnd"/>
      <w:r w:rsidR="00C25505">
        <w:rPr>
          <w:b/>
        </w:rPr>
        <w:t>18/1</w:t>
      </w:r>
    </w:p>
    <w:p w:rsidR="00FF6A79" w:rsidRPr="000F0511" w:rsidRDefault="00FF6A79" w:rsidP="00FF6A79">
      <w:pPr>
        <w:tabs>
          <w:tab w:val="left" w:pos="5775"/>
        </w:tabs>
        <w:rPr>
          <w:sz w:val="20"/>
          <w:szCs w:val="20"/>
        </w:rPr>
      </w:pPr>
    </w:p>
    <w:p w:rsidR="00FF6A79" w:rsidRPr="000F0511" w:rsidRDefault="00FF6A79" w:rsidP="00FF6A79">
      <w:pPr>
        <w:tabs>
          <w:tab w:val="left" w:pos="5775"/>
        </w:tabs>
        <w:rPr>
          <w:sz w:val="28"/>
          <w:szCs w:val="28"/>
        </w:rPr>
      </w:pPr>
      <w:r w:rsidRPr="000F0511">
        <w:rPr>
          <w:sz w:val="28"/>
          <w:szCs w:val="28"/>
        </w:rPr>
        <w:t>«</w:t>
      </w:r>
      <w:r w:rsidR="00C25505">
        <w:rPr>
          <w:sz w:val="28"/>
          <w:szCs w:val="28"/>
        </w:rPr>
        <w:t>04</w:t>
      </w:r>
      <w:r w:rsidRPr="000F0511">
        <w:rPr>
          <w:sz w:val="28"/>
          <w:szCs w:val="28"/>
        </w:rPr>
        <w:t xml:space="preserve">» </w:t>
      </w:r>
      <w:r w:rsidR="00C25505">
        <w:rPr>
          <w:sz w:val="28"/>
          <w:szCs w:val="28"/>
        </w:rPr>
        <w:t>мая</w:t>
      </w:r>
      <w:r w:rsidRPr="000F0511">
        <w:rPr>
          <w:sz w:val="28"/>
          <w:szCs w:val="28"/>
        </w:rPr>
        <w:t xml:space="preserve"> 202</w:t>
      </w:r>
      <w:r w:rsidR="000F487B" w:rsidRPr="000F0511">
        <w:rPr>
          <w:sz w:val="28"/>
          <w:szCs w:val="28"/>
        </w:rPr>
        <w:t>2</w:t>
      </w:r>
      <w:r w:rsidRPr="000F0511">
        <w:rPr>
          <w:sz w:val="28"/>
          <w:szCs w:val="28"/>
        </w:rPr>
        <w:t xml:space="preserve"> г.                                                                            с. Чапаевское</w:t>
      </w:r>
    </w:p>
    <w:p w:rsidR="00FF6A79" w:rsidRPr="000F0511" w:rsidRDefault="00FF6A79" w:rsidP="007936A8">
      <w:pPr>
        <w:rPr>
          <w:sz w:val="28"/>
          <w:szCs w:val="28"/>
        </w:rPr>
      </w:pPr>
    </w:p>
    <w:p w:rsidR="00C25505" w:rsidRPr="00C25505" w:rsidRDefault="00C25505" w:rsidP="00C25505">
      <w:pPr>
        <w:autoSpaceDE w:val="0"/>
        <w:autoSpaceDN w:val="0"/>
        <w:adjustRightInd w:val="0"/>
        <w:jc w:val="right"/>
        <w:rPr>
          <w:sz w:val="26"/>
          <w:szCs w:val="26"/>
        </w:rPr>
      </w:pPr>
      <w:r w:rsidRPr="00C25505">
        <w:rPr>
          <w:sz w:val="26"/>
          <w:szCs w:val="26"/>
        </w:rPr>
        <w:t xml:space="preserve">«Об утверждении Положения о комиссии </w:t>
      </w:r>
    </w:p>
    <w:p w:rsidR="00C25505" w:rsidRPr="00C25505" w:rsidRDefault="00C25505" w:rsidP="00C25505">
      <w:pPr>
        <w:autoSpaceDE w:val="0"/>
        <w:autoSpaceDN w:val="0"/>
        <w:adjustRightInd w:val="0"/>
        <w:jc w:val="right"/>
        <w:rPr>
          <w:sz w:val="26"/>
          <w:szCs w:val="26"/>
        </w:rPr>
      </w:pPr>
      <w:r w:rsidRPr="00C25505">
        <w:rPr>
          <w:sz w:val="26"/>
          <w:szCs w:val="26"/>
        </w:rPr>
        <w:t xml:space="preserve">по проведению осмотра здания, сооружения, </w:t>
      </w:r>
    </w:p>
    <w:p w:rsidR="00C25505" w:rsidRPr="00C25505" w:rsidRDefault="00C25505" w:rsidP="00C25505">
      <w:pPr>
        <w:autoSpaceDE w:val="0"/>
        <w:autoSpaceDN w:val="0"/>
        <w:adjustRightInd w:val="0"/>
        <w:jc w:val="right"/>
        <w:rPr>
          <w:sz w:val="26"/>
          <w:szCs w:val="26"/>
        </w:rPr>
      </w:pPr>
      <w:r w:rsidRPr="00C25505">
        <w:rPr>
          <w:sz w:val="26"/>
          <w:szCs w:val="26"/>
        </w:rPr>
        <w:t xml:space="preserve">объекта незавершенного строительства </w:t>
      </w:r>
    </w:p>
    <w:p w:rsidR="00C25505" w:rsidRPr="00C25505" w:rsidRDefault="00C25505" w:rsidP="00C25505">
      <w:pPr>
        <w:autoSpaceDE w:val="0"/>
        <w:autoSpaceDN w:val="0"/>
        <w:adjustRightInd w:val="0"/>
        <w:jc w:val="right"/>
        <w:rPr>
          <w:sz w:val="26"/>
          <w:szCs w:val="26"/>
        </w:rPr>
      </w:pPr>
      <w:r w:rsidRPr="00C25505">
        <w:rPr>
          <w:sz w:val="26"/>
          <w:szCs w:val="26"/>
        </w:rPr>
        <w:t xml:space="preserve">по выявлению правообладателей ранее </w:t>
      </w:r>
    </w:p>
    <w:p w:rsidR="00C25505" w:rsidRPr="00C25505" w:rsidRDefault="00C25505" w:rsidP="00C25505">
      <w:pPr>
        <w:autoSpaceDE w:val="0"/>
        <w:autoSpaceDN w:val="0"/>
        <w:adjustRightInd w:val="0"/>
        <w:jc w:val="right"/>
        <w:rPr>
          <w:sz w:val="26"/>
          <w:szCs w:val="26"/>
        </w:rPr>
      </w:pPr>
      <w:r w:rsidRPr="00C25505">
        <w:rPr>
          <w:sz w:val="26"/>
          <w:szCs w:val="26"/>
        </w:rPr>
        <w:t>учтенных объектов недвижимости».</w:t>
      </w:r>
    </w:p>
    <w:p w:rsidR="00C25505" w:rsidRPr="00C25505" w:rsidRDefault="00C25505" w:rsidP="00C25505">
      <w:pPr>
        <w:rPr>
          <w:b/>
          <w:sz w:val="26"/>
          <w:szCs w:val="26"/>
        </w:rPr>
      </w:pPr>
    </w:p>
    <w:p w:rsidR="00C25505" w:rsidRPr="00C25505" w:rsidRDefault="00C25505" w:rsidP="00C25505">
      <w:pPr>
        <w:tabs>
          <w:tab w:val="left" w:pos="9923"/>
        </w:tabs>
        <w:ind w:firstLine="698"/>
        <w:jc w:val="both"/>
        <w:rPr>
          <w:sz w:val="26"/>
          <w:szCs w:val="26"/>
        </w:rPr>
      </w:pPr>
      <w:r w:rsidRPr="00C25505">
        <w:rPr>
          <w:sz w:val="26"/>
          <w:szCs w:val="26"/>
        </w:rPr>
        <w:t>В соответствии с  Федеральным законом от 13.07.2015 г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Федеральным законом от 06 октября 2003 года   N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w:t>
      </w:r>
      <w:proofErr w:type="spellStart"/>
      <w:r w:rsidRPr="00C25505">
        <w:rPr>
          <w:sz w:val="26"/>
          <w:szCs w:val="26"/>
        </w:rPr>
        <w:t>Росреестра</w:t>
      </w:r>
      <w:proofErr w:type="spellEnd"/>
      <w:r w:rsidRPr="00C25505">
        <w:rPr>
          <w:sz w:val="26"/>
          <w:szCs w:val="26"/>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p>
    <w:p w:rsidR="00C25505" w:rsidRPr="00C25505" w:rsidRDefault="00C25505" w:rsidP="00C25505">
      <w:pPr>
        <w:spacing w:line="259" w:lineRule="auto"/>
        <w:ind w:left="10" w:firstLine="698"/>
        <w:jc w:val="both"/>
        <w:rPr>
          <w:b/>
          <w:sz w:val="26"/>
          <w:szCs w:val="26"/>
        </w:rPr>
      </w:pPr>
      <w:r w:rsidRPr="00C25505">
        <w:rPr>
          <w:b/>
          <w:sz w:val="26"/>
          <w:szCs w:val="26"/>
        </w:rPr>
        <w:t xml:space="preserve">                                            ПОСТАНОВЛЯЮ</w:t>
      </w:r>
    </w:p>
    <w:p w:rsidR="00C25505" w:rsidRPr="00C25505" w:rsidRDefault="00C25505" w:rsidP="00C25505">
      <w:pPr>
        <w:pStyle w:val="a3"/>
        <w:numPr>
          <w:ilvl w:val="0"/>
          <w:numId w:val="5"/>
        </w:numPr>
        <w:autoSpaceDE w:val="0"/>
        <w:autoSpaceDN w:val="0"/>
        <w:adjustRightInd w:val="0"/>
        <w:jc w:val="both"/>
        <w:rPr>
          <w:sz w:val="26"/>
          <w:szCs w:val="26"/>
        </w:rPr>
      </w:pPr>
      <w:r w:rsidRPr="00C25505">
        <w:rPr>
          <w:sz w:val="26"/>
          <w:szCs w:val="26"/>
        </w:rPr>
        <w:t>Утвердить Положение о комиссии по проведению осмотра здания, сооружения, объекта незавершенного строительства по выявлению правообладателей ранее учтенных объектов недвижимости (приложение № 1).</w:t>
      </w:r>
    </w:p>
    <w:p w:rsidR="00C25505" w:rsidRPr="00C25505" w:rsidRDefault="00C25505" w:rsidP="00C25505">
      <w:pPr>
        <w:pStyle w:val="a4"/>
        <w:numPr>
          <w:ilvl w:val="0"/>
          <w:numId w:val="5"/>
        </w:numPr>
        <w:jc w:val="both"/>
        <w:rPr>
          <w:color w:val="000000"/>
          <w:sz w:val="26"/>
          <w:szCs w:val="26"/>
        </w:rPr>
      </w:pPr>
      <w:r w:rsidRPr="00C25505">
        <w:rPr>
          <w:sz w:val="26"/>
          <w:szCs w:val="26"/>
        </w:rPr>
        <w:t xml:space="preserve">Утвердить состав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Pr>
          <w:sz w:val="26"/>
          <w:szCs w:val="26"/>
        </w:rPr>
        <w:t>Пушкинского</w:t>
      </w:r>
      <w:r w:rsidRPr="00C25505">
        <w:rPr>
          <w:sz w:val="26"/>
          <w:szCs w:val="26"/>
        </w:rPr>
        <w:t xml:space="preserve"> сельского муниципального образования Республики Калмыкия (</w:t>
      </w:r>
      <w:proofErr w:type="gramStart"/>
      <w:r w:rsidRPr="00C25505">
        <w:rPr>
          <w:sz w:val="26"/>
          <w:szCs w:val="26"/>
        </w:rPr>
        <w:t>приложение  №</w:t>
      </w:r>
      <w:proofErr w:type="gramEnd"/>
      <w:r w:rsidRPr="00C25505">
        <w:rPr>
          <w:sz w:val="26"/>
          <w:szCs w:val="26"/>
        </w:rPr>
        <w:t xml:space="preserve"> 2).</w:t>
      </w:r>
    </w:p>
    <w:p w:rsidR="00C25505" w:rsidRPr="00C25505" w:rsidRDefault="00C25505" w:rsidP="00C25505">
      <w:pPr>
        <w:pStyle w:val="a3"/>
        <w:numPr>
          <w:ilvl w:val="0"/>
          <w:numId w:val="5"/>
        </w:numPr>
        <w:spacing w:after="14" w:line="251" w:lineRule="auto"/>
        <w:jc w:val="both"/>
        <w:rPr>
          <w:sz w:val="26"/>
          <w:szCs w:val="26"/>
        </w:rPr>
      </w:pPr>
      <w:r w:rsidRPr="00C25505">
        <w:rPr>
          <w:sz w:val="26"/>
          <w:szCs w:val="26"/>
        </w:rPr>
        <w:t xml:space="preserve">Настоящее постановление вступает в силу со дня обнародования и подлежит размещению на официальном сайте администрации </w:t>
      </w:r>
      <w:r>
        <w:rPr>
          <w:sz w:val="26"/>
          <w:szCs w:val="26"/>
        </w:rPr>
        <w:t>Пушкинского</w:t>
      </w:r>
      <w:r w:rsidRPr="00C25505">
        <w:rPr>
          <w:sz w:val="26"/>
          <w:szCs w:val="26"/>
        </w:rPr>
        <w:t xml:space="preserve"> сельского муниципального образования Республики Калмыкия в сети "Интернет".</w:t>
      </w:r>
    </w:p>
    <w:p w:rsidR="00C25505" w:rsidRPr="00C25505" w:rsidRDefault="00C25505" w:rsidP="00C25505">
      <w:pPr>
        <w:ind w:right="338"/>
        <w:rPr>
          <w:sz w:val="26"/>
          <w:szCs w:val="26"/>
        </w:rPr>
      </w:pPr>
      <w:r w:rsidRPr="00C25505">
        <w:rPr>
          <w:sz w:val="26"/>
          <w:szCs w:val="26"/>
        </w:rPr>
        <w:t xml:space="preserve">                                                      </w:t>
      </w:r>
    </w:p>
    <w:p w:rsidR="00C25505" w:rsidRPr="00C25505" w:rsidRDefault="00C25505" w:rsidP="00C25505">
      <w:pPr>
        <w:ind w:left="82" w:right="338"/>
        <w:jc w:val="center"/>
        <w:rPr>
          <w:sz w:val="26"/>
          <w:szCs w:val="26"/>
        </w:rPr>
      </w:pPr>
    </w:p>
    <w:p w:rsidR="00FF6A79" w:rsidRPr="00C25505" w:rsidRDefault="00FF6A79" w:rsidP="007936A8">
      <w:pPr>
        <w:shd w:val="clear" w:color="auto" w:fill="FFFFFF"/>
        <w:spacing w:before="10"/>
        <w:ind w:left="19"/>
        <w:rPr>
          <w:sz w:val="26"/>
          <w:szCs w:val="26"/>
        </w:rPr>
      </w:pPr>
      <w:r w:rsidRPr="00C25505">
        <w:rPr>
          <w:sz w:val="26"/>
          <w:szCs w:val="26"/>
        </w:rPr>
        <w:t xml:space="preserve">Глава </w:t>
      </w:r>
      <w:r w:rsidR="007936A8" w:rsidRPr="00C25505">
        <w:rPr>
          <w:sz w:val="26"/>
          <w:szCs w:val="26"/>
        </w:rPr>
        <w:t>ПСМО</w:t>
      </w:r>
    </w:p>
    <w:p w:rsidR="00FF6A79" w:rsidRPr="00C25505" w:rsidRDefault="00FF6A79" w:rsidP="00FF6A79">
      <w:pPr>
        <w:shd w:val="clear" w:color="auto" w:fill="FFFFFF"/>
        <w:spacing w:before="10"/>
        <w:ind w:left="19"/>
        <w:rPr>
          <w:sz w:val="26"/>
          <w:szCs w:val="26"/>
        </w:rPr>
      </w:pPr>
      <w:r w:rsidRPr="00C25505">
        <w:rPr>
          <w:sz w:val="26"/>
          <w:szCs w:val="26"/>
        </w:rPr>
        <w:t>Республики Калмыкия (ахлачи</w:t>
      </w:r>
      <w:proofErr w:type="gramStart"/>
      <w:r w:rsidRPr="00C25505">
        <w:rPr>
          <w:sz w:val="26"/>
          <w:szCs w:val="26"/>
        </w:rPr>
        <w:t xml:space="preserve">):   </w:t>
      </w:r>
      <w:proofErr w:type="gramEnd"/>
      <w:r w:rsidRPr="00C25505">
        <w:rPr>
          <w:sz w:val="26"/>
          <w:szCs w:val="26"/>
        </w:rPr>
        <w:t xml:space="preserve">                                              С.Б. Марценюк </w:t>
      </w:r>
    </w:p>
    <w:p w:rsidR="00C25505" w:rsidRDefault="00C25505" w:rsidP="00C25505">
      <w:pPr>
        <w:ind w:left="3622" w:firstLine="626"/>
        <w:jc w:val="center"/>
      </w:pPr>
      <w:r>
        <w:lastRenderedPageBreak/>
        <w:t xml:space="preserve">                                                               Приложение 1</w:t>
      </w:r>
    </w:p>
    <w:p w:rsidR="00C25505" w:rsidRPr="00BE5B78" w:rsidRDefault="00C25505" w:rsidP="00C25505">
      <w:pPr>
        <w:autoSpaceDE w:val="0"/>
        <w:autoSpaceDN w:val="0"/>
        <w:adjustRightInd w:val="0"/>
        <w:ind w:right="196"/>
        <w:jc w:val="right"/>
      </w:pPr>
      <w:r>
        <w:t xml:space="preserve"> </w:t>
      </w:r>
      <w:r>
        <w:tab/>
      </w:r>
      <w:r>
        <w:tab/>
      </w:r>
      <w:r>
        <w:tab/>
      </w:r>
      <w:r>
        <w:tab/>
      </w:r>
      <w:r>
        <w:tab/>
      </w:r>
      <w:r>
        <w:tab/>
      </w:r>
      <w:r>
        <w:tab/>
      </w:r>
      <w:r>
        <w:tab/>
        <w:t xml:space="preserve">      </w:t>
      </w:r>
      <w:r w:rsidRPr="00BE5B78">
        <w:t xml:space="preserve">к постановлению Администрации </w:t>
      </w:r>
    </w:p>
    <w:p w:rsidR="00C25505" w:rsidRPr="00BE5B78" w:rsidRDefault="00C25505" w:rsidP="00C25505">
      <w:pPr>
        <w:autoSpaceDE w:val="0"/>
        <w:autoSpaceDN w:val="0"/>
        <w:adjustRightInd w:val="0"/>
        <w:jc w:val="center"/>
      </w:pPr>
      <w:r>
        <w:t xml:space="preserve">                                                                                          </w:t>
      </w:r>
      <w:r>
        <w:t xml:space="preserve">Пушкинского </w:t>
      </w:r>
      <w:r w:rsidRPr="00BE5B78">
        <w:t xml:space="preserve">сельского муниципального </w:t>
      </w:r>
    </w:p>
    <w:p w:rsidR="00C25505" w:rsidRPr="00BE5B78" w:rsidRDefault="00C25505" w:rsidP="00C25505">
      <w:pPr>
        <w:autoSpaceDE w:val="0"/>
        <w:autoSpaceDN w:val="0"/>
        <w:adjustRightInd w:val="0"/>
        <w:ind w:right="142"/>
        <w:jc w:val="right"/>
      </w:pPr>
      <w:r w:rsidRPr="00BE5B78">
        <w:t>образования Республики Калмыкия</w:t>
      </w:r>
    </w:p>
    <w:p w:rsidR="00C25505" w:rsidRPr="0058484E" w:rsidRDefault="00C25505" w:rsidP="00C25505">
      <w:pPr>
        <w:tabs>
          <w:tab w:val="left" w:pos="9923"/>
        </w:tabs>
        <w:autoSpaceDE w:val="0"/>
        <w:autoSpaceDN w:val="0"/>
        <w:adjustRightInd w:val="0"/>
        <w:jc w:val="center"/>
      </w:pPr>
      <w:r>
        <w:t xml:space="preserve">                                                                                                          </w:t>
      </w:r>
      <w:r w:rsidRPr="00BE5B78">
        <w:t xml:space="preserve">от </w:t>
      </w:r>
      <w:proofErr w:type="gramStart"/>
      <w:r w:rsidRPr="00BE5B78">
        <w:t>«</w:t>
      </w:r>
      <w:r>
        <w:t xml:space="preserve"> </w:t>
      </w:r>
      <w:r>
        <w:t>04</w:t>
      </w:r>
      <w:proofErr w:type="gramEnd"/>
      <w:r>
        <w:t xml:space="preserve"> </w:t>
      </w:r>
      <w:r w:rsidRPr="00BE5B78">
        <w:t xml:space="preserve">» </w:t>
      </w:r>
      <w:r>
        <w:t>мая  2022</w:t>
      </w:r>
      <w:r w:rsidRPr="00BE5B78">
        <w:t xml:space="preserve"> года   №</w:t>
      </w:r>
      <w:r>
        <w:t>18/1</w:t>
      </w:r>
      <w:r>
        <w:t xml:space="preserve">  </w:t>
      </w:r>
      <w:r w:rsidRPr="00BE5B78">
        <w:t xml:space="preserve">  </w:t>
      </w:r>
    </w:p>
    <w:p w:rsidR="00C25505" w:rsidRDefault="00C25505" w:rsidP="00C25505"/>
    <w:p w:rsidR="00C25505" w:rsidRPr="00C25505" w:rsidRDefault="00C25505" w:rsidP="00C25505">
      <w:pPr>
        <w:rPr>
          <w:sz w:val="28"/>
          <w:szCs w:val="28"/>
        </w:rPr>
      </w:pPr>
    </w:p>
    <w:p w:rsidR="00C25505" w:rsidRPr="00C25505" w:rsidRDefault="00C25505" w:rsidP="00C25505">
      <w:pPr>
        <w:autoSpaceDE w:val="0"/>
        <w:autoSpaceDN w:val="0"/>
        <w:adjustRightInd w:val="0"/>
        <w:jc w:val="center"/>
        <w:rPr>
          <w:rFonts w:eastAsiaTheme="minorEastAsia"/>
          <w:b/>
          <w:sz w:val="28"/>
          <w:szCs w:val="28"/>
        </w:rPr>
      </w:pPr>
      <w:r w:rsidRPr="00C25505">
        <w:rPr>
          <w:rFonts w:eastAsiaTheme="minorEastAsia"/>
          <w:b/>
          <w:sz w:val="28"/>
          <w:szCs w:val="28"/>
        </w:rPr>
        <w:t>Положение</w:t>
      </w:r>
    </w:p>
    <w:p w:rsidR="00C25505" w:rsidRPr="00C25505" w:rsidRDefault="00C25505" w:rsidP="00C25505">
      <w:pPr>
        <w:autoSpaceDE w:val="0"/>
        <w:autoSpaceDN w:val="0"/>
        <w:adjustRightInd w:val="0"/>
        <w:jc w:val="center"/>
        <w:rPr>
          <w:rFonts w:eastAsiaTheme="minorEastAsia"/>
          <w:b/>
          <w:sz w:val="28"/>
          <w:szCs w:val="28"/>
        </w:rPr>
      </w:pPr>
      <w:r w:rsidRPr="00C25505">
        <w:rPr>
          <w:rFonts w:eastAsiaTheme="minorEastAsia"/>
          <w:b/>
          <w:sz w:val="28"/>
          <w:szCs w:val="28"/>
        </w:rPr>
        <w:t>о комиссии по проведению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p w:rsidR="00C25505" w:rsidRPr="00C25505" w:rsidRDefault="00C25505" w:rsidP="00C25505">
      <w:pPr>
        <w:autoSpaceDE w:val="0"/>
        <w:autoSpaceDN w:val="0"/>
        <w:adjustRightInd w:val="0"/>
        <w:rPr>
          <w:rFonts w:eastAsiaTheme="minorEastAsia"/>
          <w:sz w:val="28"/>
          <w:szCs w:val="28"/>
        </w:rPr>
      </w:pPr>
    </w:p>
    <w:p w:rsidR="00C25505" w:rsidRPr="0058484E" w:rsidRDefault="00C25505" w:rsidP="00C25505">
      <w:pPr>
        <w:autoSpaceDE w:val="0"/>
        <w:autoSpaceDN w:val="0"/>
        <w:adjustRightInd w:val="0"/>
        <w:rPr>
          <w:rFonts w:eastAsiaTheme="minorEastAsia"/>
        </w:rPr>
      </w:pPr>
    </w:p>
    <w:p w:rsidR="00C25505" w:rsidRPr="0058484E" w:rsidRDefault="00C25505" w:rsidP="00C25505">
      <w:pPr>
        <w:autoSpaceDE w:val="0"/>
        <w:autoSpaceDN w:val="0"/>
        <w:adjustRightInd w:val="0"/>
        <w:rPr>
          <w:rFonts w:eastAsiaTheme="minorEastAsia"/>
        </w:rPr>
      </w:pPr>
    </w:p>
    <w:p w:rsidR="00C25505" w:rsidRPr="005E795A" w:rsidRDefault="00C25505" w:rsidP="00C25505">
      <w:pPr>
        <w:autoSpaceDE w:val="0"/>
        <w:autoSpaceDN w:val="0"/>
        <w:adjustRightInd w:val="0"/>
        <w:jc w:val="center"/>
        <w:rPr>
          <w:rFonts w:eastAsiaTheme="minorEastAsia"/>
          <w:b/>
        </w:rPr>
      </w:pPr>
      <w:r w:rsidRPr="005E795A">
        <w:rPr>
          <w:rFonts w:eastAsiaTheme="minorEastAsia"/>
          <w:b/>
        </w:rPr>
        <w:t>1.     ОБЩИЕ ПОЛОЖЕНИЯ</w:t>
      </w:r>
    </w:p>
    <w:p w:rsidR="00C25505" w:rsidRPr="0058484E" w:rsidRDefault="00C25505" w:rsidP="00C25505">
      <w:pPr>
        <w:autoSpaceDE w:val="0"/>
        <w:autoSpaceDN w:val="0"/>
        <w:adjustRightInd w:val="0"/>
        <w:rPr>
          <w:rFonts w:eastAsiaTheme="minorEastAsia"/>
        </w:rPr>
      </w:pPr>
    </w:p>
    <w:p w:rsidR="00C25505" w:rsidRPr="00C25505" w:rsidRDefault="00C25505" w:rsidP="00C25505">
      <w:pPr>
        <w:autoSpaceDE w:val="0"/>
        <w:autoSpaceDN w:val="0"/>
        <w:adjustRightInd w:val="0"/>
        <w:ind w:firstLine="708"/>
        <w:jc w:val="both"/>
        <w:rPr>
          <w:rFonts w:eastAsiaTheme="minorEastAsia"/>
          <w:sz w:val="28"/>
          <w:szCs w:val="28"/>
        </w:rPr>
      </w:pPr>
      <w:r w:rsidRPr="00C25505">
        <w:rPr>
          <w:rFonts w:eastAsiaTheme="minorEastAsia"/>
          <w:sz w:val="28"/>
          <w:szCs w:val="28"/>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Pr>
          <w:rFonts w:eastAsiaTheme="minorEastAsia"/>
          <w:sz w:val="28"/>
          <w:szCs w:val="28"/>
        </w:rPr>
        <w:t>Пушкинского</w:t>
      </w:r>
      <w:r w:rsidRPr="00C25505">
        <w:rPr>
          <w:rFonts w:eastAsiaTheme="minorEastAsia"/>
          <w:sz w:val="28"/>
          <w:szCs w:val="28"/>
        </w:rPr>
        <w:t xml:space="preserve"> сельского муниципального образования Республики Калмыкия (далее - Комиссия), является органом, созданным для проведения мероприятий по выявлению правообладателей ранее учтенных объектов недвижимости</w:t>
      </w:r>
    </w:p>
    <w:p w:rsidR="00C25505" w:rsidRPr="00C25505" w:rsidRDefault="00C25505" w:rsidP="00C25505">
      <w:pPr>
        <w:pStyle w:val="10"/>
        <w:tabs>
          <w:tab w:val="left" w:pos="1244"/>
        </w:tabs>
        <w:ind w:firstLine="0"/>
        <w:jc w:val="both"/>
        <w:rPr>
          <w:rFonts w:ascii="Times New Roman" w:hAnsi="Times New Roman" w:cs="Times New Roman"/>
        </w:rPr>
      </w:pPr>
      <w:r w:rsidRPr="00C25505">
        <w:rPr>
          <w:rFonts w:ascii="Times New Roman" w:hAnsi="Times New Roman" w:cs="Times New Roman"/>
        </w:rPr>
        <w:t xml:space="preserve">           </w:t>
      </w:r>
      <w:r w:rsidRPr="00C25505">
        <w:rPr>
          <w:rFonts w:ascii="Times New Roman" w:hAnsi="Times New Roman" w:cs="Times New Roman"/>
          <w:color w:val="000000"/>
        </w:rPr>
        <w:t xml:space="preserve">1.2.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Pr>
          <w:rFonts w:ascii="Times New Roman" w:hAnsi="Times New Roman" w:cs="Times New Roman"/>
          <w:color w:val="000000"/>
        </w:rPr>
        <w:t>Пушкинского</w:t>
      </w:r>
      <w:r w:rsidRPr="00C25505">
        <w:rPr>
          <w:rFonts w:ascii="Times New Roman" w:hAnsi="Times New Roman" w:cs="Times New Roman"/>
          <w:color w:val="000000"/>
        </w:rPr>
        <w:t xml:space="preserve"> сельского муниципального образования Республики Калмыкия (далее - комиссия) в своей работе руководствуется Земельным кодексом Российской Федерации, Федеральным законом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rsidR="00C25505" w:rsidRPr="00C25505" w:rsidRDefault="00C25505" w:rsidP="00C25505">
      <w:pPr>
        <w:autoSpaceDE w:val="0"/>
        <w:autoSpaceDN w:val="0"/>
        <w:adjustRightInd w:val="0"/>
        <w:jc w:val="both"/>
        <w:rPr>
          <w:rFonts w:eastAsiaTheme="minorEastAsia"/>
          <w:b/>
          <w:sz w:val="28"/>
          <w:szCs w:val="28"/>
        </w:rPr>
      </w:pPr>
      <w:bookmarkStart w:id="0" w:name="bookmark11"/>
      <w:bookmarkEnd w:id="0"/>
    </w:p>
    <w:p w:rsidR="00C25505" w:rsidRPr="00C25505" w:rsidRDefault="00C25505" w:rsidP="00C25505">
      <w:pPr>
        <w:pStyle w:val="10"/>
        <w:tabs>
          <w:tab w:val="left" w:pos="318"/>
        </w:tabs>
        <w:spacing w:after="300"/>
        <w:ind w:firstLine="0"/>
        <w:jc w:val="center"/>
        <w:rPr>
          <w:rFonts w:ascii="Times New Roman" w:hAnsi="Times New Roman" w:cs="Times New Roman"/>
          <w:b/>
        </w:rPr>
      </w:pPr>
      <w:r w:rsidRPr="00C25505">
        <w:rPr>
          <w:rFonts w:ascii="Times New Roman" w:hAnsi="Times New Roman" w:cs="Times New Roman"/>
          <w:b/>
          <w:color w:val="000000"/>
        </w:rPr>
        <w:t xml:space="preserve">2.ОСНОВНЫЕ </w:t>
      </w:r>
      <w:r w:rsidRPr="00C25505">
        <w:rPr>
          <w:rFonts w:ascii="Times New Roman" w:hAnsi="Times New Roman" w:cs="Times New Roman"/>
          <w:b/>
          <w:color w:val="000000"/>
        </w:rPr>
        <w:t>ЗАДАЧИ И</w:t>
      </w:r>
      <w:r w:rsidRPr="00C25505">
        <w:rPr>
          <w:rFonts w:ascii="Times New Roman" w:hAnsi="Times New Roman" w:cs="Times New Roman"/>
          <w:b/>
          <w:color w:val="000000"/>
        </w:rPr>
        <w:t xml:space="preserve"> ФУНКЦИИ КОМИССИИ</w:t>
      </w:r>
    </w:p>
    <w:p w:rsidR="00C25505" w:rsidRPr="00C25505" w:rsidRDefault="00C25505" w:rsidP="00C25505">
      <w:pPr>
        <w:pStyle w:val="10"/>
        <w:tabs>
          <w:tab w:val="left" w:pos="1230"/>
        </w:tabs>
        <w:ind w:firstLine="0"/>
        <w:jc w:val="both"/>
        <w:rPr>
          <w:rFonts w:ascii="Times New Roman" w:hAnsi="Times New Roman" w:cs="Times New Roman"/>
        </w:rPr>
      </w:pPr>
      <w:bookmarkStart w:id="1" w:name="bookmark13"/>
      <w:bookmarkEnd w:id="1"/>
      <w:r w:rsidRPr="00C25505">
        <w:rPr>
          <w:rFonts w:ascii="Times New Roman" w:hAnsi="Times New Roman" w:cs="Times New Roman"/>
          <w:color w:val="000000"/>
        </w:rPr>
        <w:t xml:space="preserve">           2.1 Администрация </w:t>
      </w:r>
      <w:r>
        <w:rPr>
          <w:rFonts w:ascii="Times New Roman" w:hAnsi="Times New Roman" w:cs="Times New Roman"/>
          <w:color w:val="000000"/>
        </w:rPr>
        <w:t>Пушкинского</w:t>
      </w:r>
      <w:r w:rsidRPr="00C25505">
        <w:rPr>
          <w:rFonts w:ascii="Times New Roman" w:hAnsi="Times New Roman" w:cs="Times New Roman"/>
          <w:color w:val="000000"/>
        </w:rPr>
        <w:t xml:space="preserve"> сельского муниципального </w:t>
      </w:r>
      <w:proofErr w:type="gramStart"/>
      <w:r w:rsidRPr="00C25505">
        <w:rPr>
          <w:rFonts w:ascii="Times New Roman" w:hAnsi="Times New Roman" w:cs="Times New Roman"/>
          <w:color w:val="000000"/>
        </w:rPr>
        <w:t>образования  Республики</w:t>
      </w:r>
      <w:proofErr w:type="gramEnd"/>
      <w:r w:rsidRPr="00C25505">
        <w:rPr>
          <w:rFonts w:ascii="Times New Roman" w:hAnsi="Times New Roman" w:cs="Times New Roman"/>
          <w:color w:val="000000"/>
        </w:rPr>
        <w:t xml:space="preserve"> Калмыкия размещает на официальном сайте уведомление о проведении осмотра (осмотров) объекта (объектов) недвижимости, расположенных на территории </w:t>
      </w:r>
      <w:r>
        <w:rPr>
          <w:rFonts w:ascii="Times New Roman" w:hAnsi="Times New Roman" w:cs="Times New Roman"/>
          <w:color w:val="000000"/>
        </w:rPr>
        <w:t>Пушкинского</w:t>
      </w:r>
      <w:r w:rsidRPr="00C25505">
        <w:rPr>
          <w:rFonts w:ascii="Times New Roman" w:hAnsi="Times New Roman" w:cs="Times New Roman"/>
          <w:color w:val="000000"/>
        </w:rPr>
        <w:t xml:space="preserve"> сельского муниципального образования Республики Калмыкия, с указанием даты проведения осмотра (осмотров) и периода времени, в течении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C25505" w:rsidRPr="00C25505" w:rsidRDefault="00C25505" w:rsidP="00C25505">
      <w:pPr>
        <w:pStyle w:val="10"/>
        <w:ind w:firstLine="720"/>
        <w:jc w:val="both"/>
        <w:rPr>
          <w:rFonts w:ascii="Times New Roman" w:hAnsi="Times New Roman" w:cs="Times New Roman"/>
        </w:rPr>
      </w:pPr>
      <w:bookmarkStart w:id="2" w:name="bookmark14"/>
      <w:r w:rsidRPr="00C25505">
        <w:rPr>
          <w:rFonts w:ascii="Times New Roman" w:hAnsi="Times New Roman" w:cs="Times New Roman"/>
          <w:color w:val="000000"/>
        </w:rPr>
        <w:t>2</w:t>
      </w:r>
      <w:bookmarkEnd w:id="2"/>
      <w:r w:rsidRPr="00C25505">
        <w:rPr>
          <w:rFonts w:ascii="Times New Roman" w:hAnsi="Times New Roman" w:cs="Times New Roman"/>
          <w:color w:val="000000"/>
        </w:rPr>
        <w:t xml:space="preserve">.2 </w:t>
      </w:r>
      <w:proofErr w:type="gramStart"/>
      <w:r w:rsidRPr="00C25505">
        <w:rPr>
          <w:rFonts w:ascii="Times New Roman" w:hAnsi="Times New Roman" w:cs="Times New Roman"/>
          <w:color w:val="000000"/>
        </w:rPr>
        <w:t>В</w:t>
      </w:r>
      <w:proofErr w:type="gramEnd"/>
      <w:r w:rsidRPr="00C25505">
        <w:rPr>
          <w:rFonts w:ascii="Times New Roman" w:hAnsi="Times New Roman" w:cs="Times New Roman"/>
          <w:color w:val="000000"/>
        </w:rPr>
        <w:t xml:space="preserve"> отношении ранее учтенных зданий, сооружений, объекто</w:t>
      </w:r>
      <w:r>
        <w:rPr>
          <w:rFonts w:ascii="Times New Roman" w:hAnsi="Times New Roman" w:cs="Times New Roman"/>
          <w:color w:val="000000"/>
        </w:rPr>
        <w:t>в незавершенного строительства</w:t>
      </w:r>
      <w:r w:rsidRPr="00C25505">
        <w:rPr>
          <w:rFonts w:ascii="Times New Roman" w:hAnsi="Times New Roman" w:cs="Times New Roman"/>
          <w:color w:val="000000"/>
        </w:rPr>
        <w:t xml:space="preserve"> указанную в уведомлении дату комиссия проводит визуальный осмотр.</w:t>
      </w:r>
    </w:p>
    <w:p w:rsidR="00C25505" w:rsidRPr="00C25505" w:rsidRDefault="00C25505" w:rsidP="00C25505">
      <w:pPr>
        <w:pStyle w:val="10"/>
        <w:numPr>
          <w:ilvl w:val="0"/>
          <w:numId w:val="6"/>
        </w:numPr>
        <w:tabs>
          <w:tab w:val="left" w:pos="1230"/>
        </w:tabs>
        <w:ind w:firstLine="720"/>
        <w:jc w:val="both"/>
        <w:rPr>
          <w:rFonts w:ascii="Times New Roman" w:hAnsi="Times New Roman" w:cs="Times New Roman"/>
        </w:rPr>
      </w:pPr>
      <w:bookmarkStart w:id="3" w:name="bookmark15"/>
      <w:bookmarkEnd w:id="3"/>
      <w:r w:rsidRPr="00C25505">
        <w:rPr>
          <w:rFonts w:ascii="Times New Roman" w:hAnsi="Times New Roman" w:cs="Times New Roman"/>
          <w:color w:val="000000"/>
        </w:rPr>
        <w:t xml:space="preserve">В ходе проведения осмотра осуществляется </w:t>
      </w:r>
      <w:proofErr w:type="spellStart"/>
      <w:r w:rsidRPr="00C25505">
        <w:rPr>
          <w:rFonts w:ascii="Times New Roman" w:hAnsi="Times New Roman" w:cs="Times New Roman"/>
          <w:color w:val="000000"/>
        </w:rPr>
        <w:t>фотофиксация</w:t>
      </w:r>
      <w:proofErr w:type="spellEnd"/>
      <w:r w:rsidRPr="00C25505">
        <w:rPr>
          <w:rFonts w:ascii="Times New Roman" w:hAnsi="Times New Roman" w:cs="Times New Roman"/>
          <w:color w:val="000000"/>
        </w:rPr>
        <w:t xml:space="preserve"> объекта (объектов) недвижимости с указанием места и даты съемки. Материалы </w:t>
      </w:r>
      <w:proofErr w:type="spellStart"/>
      <w:r w:rsidRPr="00C25505">
        <w:rPr>
          <w:rFonts w:ascii="Times New Roman" w:hAnsi="Times New Roman" w:cs="Times New Roman"/>
          <w:color w:val="000000"/>
        </w:rPr>
        <w:t>фотофиксации</w:t>
      </w:r>
      <w:proofErr w:type="spellEnd"/>
      <w:r w:rsidRPr="00C25505">
        <w:rPr>
          <w:rFonts w:ascii="Times New Roman" w:hAnsi="Times New Roman" w:cs="Times New Roman"/>
          <w:color w:val="000000"/>
        </w:rPr>
        <w:t xml:space="preserve"> прилагаются к Акту осмотра.</w:t>
      </w:r>
    </w:p>
    <w:p w:rsidR="00C25505" w:rsidRPr="00C25505" w:rsidRDefault="00C25505" w:rsidP="00C25505">
      <w:pPr>
        <w:pStyle w:val="10"/>
        <w:numPr>
          <w:ilvl w:val="0"/>
          <w:numId w:val="6"/>
        </w:numPr>
        <w:tabs>
          <w:tab w:val="left" w:pos="1220"/>
        </w:tabs>
        <w:ind w:firstLine="720"/>
        <w:jc w:val="both"/>
        <w:rPr>
          <w:rFonts w:ascii="Times New Roman" w:hAnsi="Times New Roman" w:cs="Times New Roman"/>
        </w:rPr>
      </w:pPr>
      <w:bookmarkStart w:id="4" w:name="bookmark16"/>
      <w:bookmarkEnd w:id="4"/>
      <w:r w:rsidRPr="00C25505">
        <w:rPr>
          <w:rFonts w:ascii="Times New Roman" w:hAnsi="Times New Roman" w:cs="Times New Roman"/>
          <w:color w:val="000000"/>
        </w:rPr>
        <w:t>В результате осмотра оформляется Акт осмотра, подписанный членами комиссии. В Акте осмотра комиссией указываются:</w:t>
      </w:r>
    </w:p>
    <w:p w:rsidR="00C25505" w:rsidRPr="00C25505" w:rsidRDefault="00C25505" w:rsidP="00C25505">
      <w:pPr>
        <w:pStyle w:val="10"/>
        <w:numPr>
          <w:ilvl w:val="0"/>
          <w:numId w:val="7"/>
        </w:numPr>
        <w:tabs>
          <w:tab w:val="left" w:pos="1400"/>
        </w:tabs>
        <w:ind w:firstLine="720"/>
        <w:jc w:val="both"/>
        <w:rPr>
          <w:rFonts w:ascii="Times New Roman" w:hAnsi="Times New Roman" w:cs="Times New Roman"/>
        </w:rPr>
      </w:pPr>
      <w:bookmarkStart w:id="5" w:name="bookmark17"/>
      <w:bookmarkEnd w:id="5"/>
      <w:r w:rsidRPr="00C25505">
        <w:rPr>
          <w:rFonts w:ascii="Times New Roman" w:hAnsi="Times New Roman" w:cs="Times New Roman"/>
          <w:color w:val="000000"/>
        </w:rPr>
        <w:t>дата и время проведения осмотра;</w:t>
      </w:r>
    </w:p>
    <w:p w:rsidR="00C25505" w:rsidRPr="00C25505" w:rsidRDefault="00C25505" w:rsidP="00C25505">
      <w:pPr>
        <w:pStyle w:val="10"/>
        <w:numPr>
          <w:ilvl w:val="0"/>
          <w:numId w:val="7"/>
        </w:numPr>
        <w:tabs>
          <w:tab w:val="left" w:pos="1400"/>
        </w:tabs>
        <w:ind w:firstLine="720"/>
        <w:jc w:val="both"/>
        <w:rPr>
          <w:rFonts w:ascii="Times New Roman" w:hAnsi="Times New Roman" w:cs="Times New Roman"/>
        </w:rPr>
      </w:pPr>
      <w:bookmarkStart w:id="6" w:name="bookmark18"/>
      <w:bookmarkEnd w:id="6"/>
      <w:r w:rsidRPr="00C25505">
        <w:rPr>
          <w:rFonts w:ascii="Times New Roman" w:hAnsi="Times New Roman" w:cs="Times New Roman"/>
          <w:color w:val="000000"/>
        </w:rPr>
        <w:t>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C25505" w:rsidRPr="00C25505" w:rsidRDefault="00C25505" w:rsidP="00C25505">
      <w:pPr>
        <w:pStyle w:val="10"/>
        <w:numPr>
          <w:ilvl w:val="0"/>
          <w:numId w:val="7"/>
        </w:numPr>
        <w:tabs>
          <w:tab w:val="left" w:pos="1400"/>
        </w:tabs>
        <w:ind w:firstLine="720"/>
        <w:jc w:val="both"/>
        <w:rPr>
          <w:rFonts w:ascii="Times New Roman" w:hAnsi="Times New Roman" w:cs="Times New Roman"/>
        </w:rPr>
      </w:pPr>
      <w:bookmarkStart w:id="7" w:name="bookmark19"/>
      <w:bookmarkEnd w:id="7"/>
      <w:r w:rsidRPr="00C25505">
        <w:rPr>
          <w:rFonts w:ascii="Times New Roman" w:hAnsi="Times New Roman" w:cs="Times New Roman"/>
          <w:color w:val="000000"/>
        </w:rPr>
        <w:t>кадастровый номер (при наличии) либо адрес или местоположение земельного участка, на котором расположен ранее учтенный объект недвижимости;</w:t>
      </w:r>
    </w:p>
    <w:p w:rsidR="00C25505" w:rsidRPr="00C25505" w:rsidRDefault="00C25505" w:rsidP="00C25505">
      <w:pPr>
        <w:pStyle w:val="10"/>
        <w:numPr>
          <w:ilvl w:val="0"/>
          <w:numId w:val="7"/>
        </w:numPr>
        <w:tabs>
          <w:tab w:val="left" w:pos="1400"/>
        </w:tabs>
        <w:ind w:firstLine="720"/>
        <w:jc w:val="both"/>
        <w:rPr>
          <w:rFonts w:ascii="Times New Roman" w:hAnsi="Times New Roman" w:cs="Times New Roman"/>
        </w:rPr>
      </w:pPr>
      <w:bookmarkStart w:id="8" w:name="bookmark20"/>
      <w:bookmarkEnd w:id="8"/>
      <w:r w:rsidRPr="00C25505">
        <w:rPr>
          <w:rFonts w:ascii="Times New Roman" w:hAnsi="Times New Roman" w:cs="Times New Roman"/>
          <w:color w:val="000000"/>
        </w:rPr>
        <w:t>наименование уполномоченного органа;</w:t>
      </w:r>
    </w:p>
    <w:p w:rsidR="00C25505" w:rsidRPr="00C25505" w:rsidRDefault="00C25505" w:rsidP="00C25505">
      <w:pPr>
        <w:pStyle w:val="10"/>
        <w:numPr>
          <w:ilvl w:val="0"/>
          <w:numId w:val="7"/>
        </w:numPr>
        <w:tabs>
          <w:tab w:val="left" w:pos="1400"/>
        </w:tabs>
        <w:ind w:firstLine="720"/>
        <w:jc w:val="both"/>
        <w:rPr>
          <w:rFonts w:ascii="Times New Roman" w:hAnsi="Times New Roman" w:cs="Times New Roman"/>
        </w:rPr>
      </w:pPr>
      <w:bookmarkStart w:id="9" w:name="bookmark21"/>
      <w:bookmarkEnd w:id="9"/>
      <w:r w:rsidRPr="00C25505">
        <w:rPr>
          <w:rFonts w:ascii="Times New Roman" w:hAnsi="Times New Roman" w:cs="Times New Roman"/>
          <w:color w:val="000000"/>
        </w:rPr>
        <w:t>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
    <w:p w:rsidR="00C25505" w:rsidRPr="00C25505" w:rsidRDefault="00C25505" w:rsidP="00C25505">
      <w:pPr>
        <w:pStyle w:val="10"/>
        <w:numPr>
          <w:ilvl w:val="0"/>
          <w:numId w:val="7"/>
        </w:numPr>
        <w:tabs>
          <w:tab w:val="left" w:pos="1400"/>
        </w:tabs>
        <w:ind w:firstLine="720"/>
        <w:jc w:val="both"/>
        <w:rPr>
          <w:rFonts w:ascii="Times New Roman" w:hAnsi="Times New Roman" w:cs="Times New Roman"/>
        </w:rPr>
      </w:pPr>
      <w:bookmarkStart w:id="10" w:name="bookmark22"/>
      <w:bookmarkEnd w:id="10"/>
      <w:r w:rsidRPr="00C25505">
        <w:rPr>
          <w:rFonts w:ascii="Times New Roman" w:hAnsi="Times New Roman" w:cs="Times New Roman"/>
          <w:color w:val="000000"/>
        </w:rPr>
        <w:t xml:space="preserve">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w:t>
      </w:r>
      <w:r w:rsidRPr="00C25505">
        <w:rPr>
          <w:rFonts w:ascii="Times New Roman" w:hAnsi="Times New Roman" w:cs="Times New Roman"/>
          <w:color w:val="000000"/>
        </w:rPr>
        <w:t>право удостоверяющими</w:t>
      </w:r>
      <w:r w:rsidRPr="00C25505">
        <w:rPr>
          <w:rFonts w:ascii="Times New Roman" w:hAnsi="Times New Roman" w:cs="Times New Roman"/>
          <w:color w:val="000000"/>
        </w:rPr>
        <w:t xml:space="preserve"> документами, оформленными до дня вступления в силу Федерального закона от 21 июля 1997 г. N 122-ФЗ "О государственной регистрации прав на недвижимое имущество и сделок с ним", с указанием слов соответственно "в присутствии" или "в отсутствие";</w:t>
      </w:r>
    </w:p>
    <w:p w:rsidR="00C25505" w:rsidRPr="00C25505" w:rsidRDefault="00C25505" w:rsidP="00C25505">
      <w:pPr>
        <w:pStyle w:val="10"/>
        <w:numPr>
          <w:ilvl w:val="0"/>
          <w:numId w:val="7"/>
        </w:numPr>
        <w:tabs>
          <w:tab w:val="left" w:pos="1400"/>
        </w:tabs>
        <w:ind w:firstLine="720"/>
        <w:jc w:val="both"/>
        <w:rPr>
          <w:rFonts w:ascii="Times New Roman" w:hAnsi="Times New Roman" w:cs="Times New Roman"/>
        </w:rPr>
      </w:pPr>
      <w:bookmarkStart w:id="11" w:name="bookmark23"/>
      <w:bookmarkEnd w:id="11"/>
      <w:r w:rsidRPr="00C25505">
        <w:rPr>
          <w:rFonts w:ascii="Times New Roman" w:hAnsi="Times New Roman" w:cs="Times New Roman"/>
          <w:color w:val="000000"/>
        </w:rPr>
        <w:t>сведения о применении при проведении осмотра технических средств;</w:t>
      </w:r>
    </w:p>
    <w:p w:rsidR="00C25505" w:rsidRPr="00C25505" w:rsidRDefault="00C25505" w:rsidP="00C25505">
      <w:pPr>
        <w:pStyle w:val="10"/>
        <w:numPr>
          <w:ilvl w:val="0"/>
          <w:numId w:val="7"/>
        </w:numPr>
        <w:tabs>
          <w:tab w:val="left" w:pos="1400"/>
        </w:tabs>
        <w:ind w:firstLine="720"/>
        <w:jc w:val="both"/>
        <w:rPr>
          <w:rFonts w:ascii="Times New Roman" w:hAnsi="Times New Roman" w:cs="Times New Roman"/>
        </w:rPr>
      </w:pPr>
      <w:bookmarkStart w:id="12" w:name="bookmark24"/>
      <w:bookmarkEnd w:id="12"/>
      <w:r w:rsidRPr="00C25505">
        <w:rPr>
          <w:rFonts w:ascii="Times New Roman" w:hAnsi="Times New Roman" w:cs="Times New Roman"/>
          <w:color w:val="000000"/>
        </w:rPr>
        <w:t>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C25505" w:rsidRPr="00C25505" w:rsidRDefault="00C25505" w:rsidP="00C25505">
      <w:pPr>
        <w:pStyle w:val="10"/>
        <w:numPr>
          <w:ilvl w:val="0"/>
          <w:numId w:val="6"/>
        </w:numPr>
        <w:tabs>
          <w:tab w:val="left" w:pos="1400"/>
        </w:tabs>
        <w:spacing w:after="300"/>
        <w:ind w:firstLine="720"/>
        <w:jc w:val="both"/>
        <w:rPr>
          <w:rFonts w:ascii="Times New Roman" w:hAnsi="Times New Roman" w:cs="Times New Roman"/>
        </w:rPr>
      </w:pPr>
      <w:bookmarkStart w:id="13" w:name="bookmark25"/>
      <w:bookmarkEnd w:id="13"/>
      <w:r w:rsidRPr="00C25505">
        <w:rPr>
          <w:rFonts w:ascii="Times New Roman" w:hAnsi="Times New Roman" w:cs="Times New Roman"/>
          <w:color w:val="000000"/>
        </w:rPr>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N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членов комиссии.</w:t>
      </w:r>
    </w:p>
    <w:p w:rsidR="00C25505" w:rsidRPr="00C25505" w:rsidRDefault="00C25505" w:rsidP="00C25505">
      <w:pPr>
        <w:pStyle w:val="a3"/>
        <w:autoSpaceDE w:val="0"/>
        <w:autoSpaceDN w:val="0"/>
        <w:adjustRightInd w:val="0"/>
        <w:jc w:val="center"/>
        <w:rPr>
          <w:rFonts w:eastAsiaTheme="minorEastAsia"/>
          <w:b/>
          <w:sz w:val="28"/>
          <w:szCs w:val="28"/>
        </w:rPr>
      </w:pPr>
      <w:r w:rsidRPr="00C25505">
        <w:rPr>
          <w:rFonts w:eastAsiaTheme="minorEastAsia"/>
          <w:b/>
          <w:sz w:val="28"/>
          <w:szCs w:val="28"/>
        </w:rPr>
        <w:t>3. ОРГАНИЗАЦИЯ РАБОТЫ КОМИССИИ</w:t>
      </w:r>
    </w:p>
    <w:p w:rsidR="00C25505" w:rsidRPr="00C25505" w:rsidRDefault="00C25505" w:rsidP="00C25505">
      <w:pPr>
        <w:pStyle w:val="a3"/>
        <w:autoSpaceDE w:val="0"/>
        <w:autoSpaceDN w:val="0"/>
        <w:adjustRightInd w:val="0"/>
        <w:jc w:val="both"/>
        <w:rPr>
          <w:rFonts w:eastAsiaTheme="minorEastAsia"/>
          <w:b/>
          <w:sz w:val="28"/>
          <w:szCs w:val="28"/>
        </w:rPr>
      </w:pP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3.1. Заседания Комиссии проводятся по мере необходимости.</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3.2. Председатель Комиссии:</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-осуществляет общее руководство работой Комиссии;</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-распределяет обязанности между членами Комиссии;</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-председательствует и ведет заседания Комиссии;</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3.3. Секретарь Комиссии или другой уполномоченный Председателем член Комиссии (в случае отсутствия секретаря Комиссии):</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-осуществляет подготовку заседаний Комиссии;</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-по ходу заседаний Комиссии оформляет протоколы заседаний Комиссии;</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-по результатам работы комиссии оформляет акт;</w:t>
      </w:r>
    </w:p>
    <w:p w:rsidR="00C25505" w:rsidRP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-осуществляет иные действия организационно-технического характера, связанные с работой</w:t>
      </w:r>
    </w:p>
    <w:p w:rsidR="00C25505" w:rsidRDefault="00C25505" w:rsidP="00C25505">
      <w:pPr>
        <w:autoSpaceDE w:val="0"/>
        <w:autoSpaceDN w:val="0"/>
        <w:adjustRightInd w:val="0"/>
        <w:jc w:val="both"/>
        <w:rPr>
          <w:rFonts w:eastAsiaTheme="minorEastAsia"/>
          <w:sz w:val="28"/>
          <w:szCs w:val="28"/>
        </w:rPr>
      </w:pPr>
      <w:r w:rsidRPr="00C25505">
        <w:rPr>
          <w:rFonts w:eastAsiaTheme="minorEastAsia"/>
          <w:sz w:val="28"/>
          <w:szCs w:val="28"/>
        </w:rPr>
        <w:t>Комиссии.</w:t>
      </w:r>
    </w:p>
    <w:p w:rsidR="00C25505" w:rsidRPr="00C25505" w:rsidRDefault="00C25505" w:rsidP="00C25505">
      <w:pPr>
        <w:autoSpaceDE w:val="0"/>
        <w:autoSpaceDN w:val="0"/>
        <w:adjustRightInd w:val="0"/>
        <w:jc w:val="both"/>
        <w:rPr>
          <w:rFonts w:eastAsiaTheme="minorEastAsia"/>
          <w:sz w:val="28"/>
          <w:szCs w:val="28"/>
        </w:rPr>
      </w:pPr>
    </w:p>
    <w:p w:rsidR="00C25505" w:rsidRPr="00C25505" w:rsidRDefault="00C25505" w:rsidP="00C25505">
      <w:pPr>
        <w:pStyle w:val="10"/>
        <w:tabs>
          <w:tab w:val="left" w:pos="322"/>
        </w:tabs>
        <w:spacing w:after="300"/>
        <w:ind w:firstLine="0"/>
        <w:jc w:val="center"/>
        <w:rPr>
          <w:rFonts w:ascii="Times New Roman" w:hAnsi="Times New Roman" w:cs="Times New Roman"/>
        </w:rPr>
      </w:pPr>
      <w:bookmarkStart w:id="14" w:name="bookmark26"/>
      <w:bookmarkEnd w:id="14"/>
      <w:r w:rsidRPr="00C25505">
        <w:rPr>
          <w:rFonts w:ascii="Times New Roman" w:hAnsi="Times New Roman" w:cs="Times New Roman"/>
          <w:b/>
          <w:bCs/>
          <w:color w:val="000000"/>
        </w:rPr>
        <w:t>4.ПОРЯДОК ОБЖАЛОВАНИЯ ДЕЙСТВИЙ КОМИССИИ</w:t>
      </w:r>
    </w:p>
    <w:p w:rsidR="00C25505" w:rsidRPr="00C25505" w:rsidRDefault="00C25505" w:rsidP="00C25505">
      <w:pPr>
        <w:pStyle w:val="10"/>
        <w:tabs>
          <w:tab w:val="left" w:pos="1230"/>
        </w:tabs>
        <w:jc w:val="both"/>
        <w:rPr>
          <w:rFonts w:ascii="Times New Roman" w:hAnsi="Times New Roman" w:cs="Times New Roman"/>
          <w:color w:val="000000"/>
        </w:rPr>
      </w:pPr>
      <w:bookmarkStart w:id="15" w:name="bookmark27"/>
      <w:bookmarkEnd w:id="15"/>
      <w:r w:rsidRPr="00C25505">
        <w:rPr>
          <w:rFonts w:ascii="Times New Roman" w:hAnsi="Times New Roman" w:cs="Times New Roman"/>
          <w:color w:val="000000"/>
        </w:rPr>
        <w:t xml:space="preserve">4.1.Обжалование действий (бездействий), а также решения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Pr>
          <w:rFonts w:ascii="Times New Roman" w:hAnsi="Times New Roman" w:cs="Times New Roman"/>
          <w:color w:val="000000"/>
        </w:rPr>
        <w:t>Пушкинского</w:t>
      </w:r>
      <w:r w:rsidRPr="00C25505">
        <w:rPr>
          <w:rFonts w:ascii="Times New Roman" w:hAnsi="Times New Roman" w:cs="Times New Roman"/>
          <w:color w:val="000000"/>
        </w:rPr>
        <w:t xml:space="preserve"> сельского муниципального образования Республики Калмыкия проводится в установленном законом порядке.</w:t>
      </w:r>
    </w:p>
    <w:p w:rsidR="00C25505" w:rsidRPr="00C25505" w:rsidRDefault="00C25505" w:rsidP="00C25505">
      <w:pPr>
        <w:pStyle w:val="10"/>
        <w:tabs>
          <w:tab w:val="left" w:pos="1230"/>
        </w:tabs>
        <w:jc w:val="both"/>
        <w:rPr>
          <w:rFonts w:ascii="Times New Roman" w:hAnsi="Times New Roman" w:cs="Times New Roman"/>
          <w:color w:val="000000"/>
        </w:rPr>
      </w:pPr>
    </w:p>
    <w:p w:rsidR="00C25505" w:rsidRPr="00C25505" w:rsidRDefault="00C25505" w:rsidP="00C25505">
      <w:pPr>
        <w:pStyle w:val="10"/>
        <w:tabs>
          <w:tab w:val="left" w:pos="1230"/>
        </w:tabs>
        <w:jc w:val="both"/>
        <w:rPr>
          <w:rFonts w:ascii="Times New Roman" w:hAnsi="Times New Roman" w:cs="Times New Roman"/>
          <w:color w:val="000000"/>
        </w:rPr>
      </w:pPr>
    </w:p>
    <w:p w:rsidR="00C25505" w:rsidRPr="00C25505" w:rsidRDefault="00C25505" w:rsidP="00C25505">
      <w:pPr>
        <w:pStyle w:val="10"/>
        <w:tabs>
          <w:tab w:val="left" w:pos="1230"/>
        </w:tabs>
        <w:jc w:val="both"/>
        <w:rPr>
          <w:rFonts w:ascii="Times New Roman" w:hAnsi="Times New Roman" w:cs="Times New Roman"/>
          <w:color w:val="000000"/>
        </w:rPr>
      </w:pPr>
    </w:p>
    <w:p w:rsidR="00C25505" w:rsidRPr="00C25505" w:rsidRDefault="00C25505" w:rsidP="00C25505">
      <w:pPr>
        <w:pStyle w:val="10"/>
        <w:tabs>
          <w:tab w:val="left" w:pos="1230"/>
        </w:tabs>
        <w:jc w:val="both"/>
        <w:rPr>
          <w:rFonts w:ascii="Times New Roman" w:hAnsi="Times New Roman" w:cs="Times New Roman"/>
          <w:color w:val="000000"/>
        </w:rPr>
      </w:pPr>
    </w:p>
    <w:p w:rsidR="00C25505" w:rsidRPr="00C25505" w:rsidRDefault="00C25505" w:rsidP="00C25505">
      <w:pPr>
        <w:pStyle w:val="10"/>
        <w:tabs>
          <w:tab w:val="left" w:pos="1230"/>
        </w:tabs>
        <w:jc w:val="both"/>
        <w:rPr>
          <w:rFonts w:ascii="Times New Roman" w:hAnsi="Times New Roman" w:cs="Times New Roman"/>
          <w:color w:val="000000"/>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center"/>
        <w:rPr>
          <w:sz w:val="28"/>
          <w:szCs w:val="28"/>
        </w:rPr>
      </w:pPr>
    </w:p>
    <w:p w:rsidR="00C25505" w:rsidRDefault="00C25505" w:rsidP="00C25505">
      <w:pPr>
        <w:ind w:left="3622" w:firstLine="626"/>
        <w:jc w:val="right"/>
      </w:pPr>
      <w:r w:rsidRPr="00C25505">
        <w:t xml:space="preserve">                                                       </w:t>
      </w:r>
    </w:p>
    <w:p w:rsidR="00C25505" w:rsidRPr="00C25505" w:rsidRDefault="00C25505" w:rsidP="00C25505">
      <w:pPr>
        <w:ind w:left="3622" w:firstLine="626"/>
        <w:jc w:val="right"/>
      </w:pPr>
      <w:r w:rsidRPr="00C25505">
        <w:t xml:space="preserve">        Приложение 2</w:t>
      </w:r>
    </w:p>
    <w:p w:rsidR="00C25505" w:rsidRPr="00C25505" w:rsidRDefault="00C25505" w:rsidP="00C25505">
      <w:pPr>
        <w:autoSpaceDE w:val="0"/>
        <w:autoSpaceDN w:val="0"/>
        <w:adjustRightInd w:val="0"/>
        <w:ind w:right="196"/>
        <w:jc w:val="right"/>
      </w:pPr>
      <w:r w:rsidRPr="00C25505">
        <w:t xml:space="preserve"> </w:t>
      </w:r>
      <w:r w:rsidRPr="00C25505">
        <w:tab/>
      </w:r>
      <w:r w:rsidRPr="00C25505">
        <w:tab/>
      </w:r>
      <w:r w:rsidRPr="00C25505">
        <w:tab/>
      </w:r>
      <w:r w:rsidRPr="00C25505">
        <w:tab/>
      </w:r>
      <w:r w:rsidRPr="00C25505">
        <w:tab/>
      </w:r>
      <w:r w:rsidRPr="00C25505">
        <w:tab/>
      </w:r>
      <w:r w:rsidRPr="00C25505">
        <w:tab/>
      </w:r>
      <w:r w:rsidRPr="00C25505">
        <w:tab/>
        <w:t xml:space="preserve">      к постановлению Администрации </w:t>
      </w:r>
    </w:p>
    <w:p w:rsidR="00C25505" w:rsidRPr="00C25505" w:rsidRDefault="00C25505" w:rsidP="00C25505">
      <w:pPr>
        <w:autoSpaceDE w:val="0"/>
        <w:autoSpaceDN w:val="0"/>
        <w:adjustRightInd w:val="0"/>
        <w:jc w:val="right"/>
      </w:pPr>
      <w:r w:rsidRPr="00C25505">
        <w:t xml:space="preserve">                                                                                          </w:t>
      </w:r>
      <w:r>
        <w:t>Пушкинского</w:t>
      </w:r>
      <w:r w:rsidRPr="00C25505">
        <w:t xml:space="preserve"> сельского муниципального </w:t>
      </w:r>
    </w:p>
    <w:p w:rsidR="00C25505" w:rsidRPr="00C25505" w:rsidRDefault="00C25505" w:rsidP="00C25505">
      <w:pPr>
        <w:autoSpaceDE w:val="0"/>
        <w:autoSpaceDN w:val="0"/>
        <w:adjustRightInd w:val="0"/>
        <w:ind w:right="142"/>
        <w:jc w:val="right"/>
      </w:pPr>
      <w:r w:rsidRPr="00C25505">
        <w:t>образования Республики Калмыкия</w:t>
      </w:r>
    </w:p>
    <w:p w:rsidR="00C25505" w:rsidRPr="00C25505" w:rsidRDefault="00C25505" w:rsidP="00C25505">
      <w:pPr>
        <w:tabs>
          <w:tab w:val="left" w:pos="9923"/>
        </w:tabs>
        <w:autoSpaceDE w:val="0"/>
        <w:autoSpaceDN w:val="0"/>
        <w:adjustRightInd w:val="0"/>
        <w:jc w:val="right"/>
      </w:pPr>
      <w:r w:rsidRPr="00C25505">
        <w:t xml:space="preserve">                                                                                                          от </w:t>
      </w:r>
      <w:proofErr w:type="gramStart"/>
      <w:r w:rsidRPr="00C25505">
        <w:t xml:space="preserve">« </w:t>
      </w:r>
      <w:r>
        <w:t>04</w:t>
      </w:r>
      <w:proofErr w:type="gramEnd"/>
      <w:r w:rsidRPr="00C25505">
        <w:t xml:space="preserve"> » мая  2022 года   №</w:t>
      </w:r>
      <w:r>
        <w:t>18/1</w:t>
      </w:r>
      <w:r w:rsidRPr="00C25505">
        <w:t xml:space="preserve">    </w:t>
      </w:r>
    </w:p>
    <w:p w:rsidR="00C25505" w:rsidRPr="00C25505" w:rsidRDefault="00C25505" w:rsidP="00C25505">
      <w:pPr>
        <w:pStyle w:val="10"/>
        <w:tabs>
          <w:tab w:val="left" w:pos="1230"/>
        </w:tabs>
        <w:jc w:val="right"/>
        <w:rPr>
          <w:rFonts w:ascii="Times New Roman" w:hAnsi="Times New Roman" w:cs="Times New Roman"/>
        </w:rPr>
      </w:pPr>
    </w:p>
    <w:p w:rsidR="00C25505" w:rsidRPr="00C25505" w:rsidRDefault="00C25505" w:rsidP="00C25505">
      <w:pPr>
        <w:rPr>
          <w:sz w:val="28"/>
          <w:szCs w:val="28"/>
        </w:rPr>
      </w:pPr>
    </w:p>
    <w:p w:rsidR="00C25505" w:rsidRPr="00C25505" w:rsidRDefault="00C25505" w:rsidP="00C25505">
      <w:pPr>
        <w:rPr>
          <w:sz w:val="28"/>
          <w:szCs w:val="28"/>
        </w:rPr>
      </w:pPr>
    </w:p>
    <w:p w:rsidR="00C25505" w:rsidRPr="00C25505" w:rsidRDefault="00C25505" w:rsidP="00C25505">
      <w:pPr>
        <w:rPr>
          <w:sz w:val="28"/>
          <w:szCs w:val="28"/>
        </w:rPr>
      </w:pPr>
    </w:p>
    <w:p w:rsidR="00C25505" w:rsidRPr="00C25505" w:rsidRDefault="00C25505" w:rsidP="00C25505">
      <w:pPr>
        <w:rPr>
          <w:sz w:val="28"/>
          <w:szCs w:val="28"/>
        </w:rPr>
      </w:pPr>
    </w:p>
    <w:p w:rsidR="00C25505" w:rsidRPr="00C25505" w:rsidRDefault="00C25505" w:rsidP="00C25505">
      <w:pPr>
        <w:rPr>
          <w:sz w:val="28"/>
          <w:szCs w:val="28"/>
        </w:rPr>
      </w:pPr>
    </w:p>
    <w:p w:rsidR="00C25505" w:rsidRPr="00C25505" w:rsidRDefault="00C25505" w:rsidP="00C25505">
      <w:pPr>
        <w:autoSpaceDE w:val="0"/>
        <w:autoSpaceDN w:val="0"/>
        <w:adjustRightInd w:val="0"/>
        <w:ind w:left="-142"/>
        <w:jc w:val="center"/>
        <w:rPr>
          <w:sz w:val="28"/>
          <w:szCs w:val="28"/>
        </w:rPr>
      </w:pPr>
      <w:r w:rsidRPr="00C25505">
        <w:rPr>
          <w:sz w:val="28"/>
          <w:szCs w:val="28"/>
        </w:rPr>
        <w:tab/>
        <w:t>С О С Т А В</w:t>
      </w:r>
    </w:p>
    <w:p w:rsidR="00C25505" w:rsidRPr="00C25505" w:rsidRDefault="00C25505" w:rsidP="00C25505">
      <w:pPr>
        <w:autoSpaceDE w:val="0"/>
        <w:autoSpaceDN w:val="0"/>
        <w:adjustRightInd w:val="0"/>
        <w:ind w:left="-142"/>
        <w:jc w:val="center"/>
        <w:rPr>
          <w:sz w:val="28"/>
          <w:szCs w:val="28"/>
        </w:rPr>
      </w:pPr>
      <w:r w:rsidRPr="00C25505">
        <w:rPr>
          <w:sz w:val="28"/>
          <w:szCs w:val="28"/>
        </w:rPr>
        <w:t>комиссии по проведению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p w:rsidR="00C25505" w:rsidRPr="00C25505" w:rsidRDefault="00C25505" w:rsidP="00C25505">
      <w:pPr>
        <w:autoSpaceDE w:val="0"/>
        <w:autoSpaceDN w:val="0"/>
        <w:adjustRightInd w:val="0"/>
        <w:rPr>
          <w:sz w:val="28"/>
          <w:szCs w:val="28"/>
        </w:rPr>
      </w:pPr>
      <w:r w:rsidRPr="00C25505">
        <w:rPr>
          <w:sz w:val="28"/>
          <w:szCs w:val="28"/>
        </w:rPr>
        <w:t>.</w:t>
      </w:r>
    </w:p>
    <w:p w:rsidR="00C25505" w:rsidRPr="00C25505" w:rsidRDefault="00C25505" w:rsidP="00C25505">
      <w:pPr>
        <w:tabs>
          <w:tab w:val="left" w:pos="2460"/>
        </w:tabs>
        <w:rPr>
          <w:sz w:val="28"/>
          <w:szCs w:val="28"/>
        </w:rPr>
      </w:pPr>
    </w:p>
    <w:p w:rsidR="00C25505" w:rsidRPr="00C25505" w:rsidRDefault="00C25505" w:rsidP="00C25505">
      <w:pPr>
        <w:rPr>
          <w:sz w:val="28"/>
          <w:szCs w:val="28"/>
        </w:rPr>
      </w:pPr>
    </w:p>
    <w:p w:rsidR="00C25505" w:rsidRPr="00C25505" w:rsidRDefault="00C25505" w:rsidP="00C25505">
      <w:pPr>
        <w:rPr>
          <w:sz w:val="28"/>
          <w:szCs w:val="28"/>
        </w:rPr>
      </w:pPr>
    </w:p>
    <w:p w:rsidR="00C25505" w:rsidRPr="00C25505" w:rsidRDefault="00C25505" w:rsidP="00C25505">
      <w:pPr>
        <w:rPr>
          <w:sz w:val="28"/>
          <w:szCs w:val="28"/>
        </w:rPr>
      </w:pPr>
    </w:p>
    <w:tbl>
      <w:tblPr>
        <w:tblStyle w:val="a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81"/>
      </w:tblGrid>
      <w:tr w:rsidR="00C25505" w:rsidRPr="00C25505" w:rsidTr="0086331E">
        <w:tc>
          <w:tcPr>
            <w:tcW w:w="3544" w:type="dxa"/>
          </w:tcPr>
          <w:p w:rsidR="00C25505" w:rsidRPr="00C25505" w:rsidRDefault="00C25505" w:rsidP="0086331E">
            <w:pPr>
              <w:rPr>
                <w:b/>
                <w:sz w:val="28"/>
                <w:szCs w:val="28"/>
              </w:rPr>
            </w:pPr>
            <w:r w:rsidRPr="00C25505">
              <w:rPr>
                <w:b/>
                <w:sz w:val="28"/>
                <w:szCs w:val="28"/>
              </w:rPr>
              <w:t>Председатель комиссии</w:t>
            </w:r>
          </w:p>
        </w:tc>
        <w:tc>
          <w:tcPr>
            <w:tcW w:w="5981" w:type="dxa"/>
          </w:tcPr>
          <w:p w:rsidR="00C25505" w:rsidRPr="00C25505" w:rsidRDefault="00C25505" w:rsidP="0086331E">
            <w:pPr>
              <w:rPr>
                <w:sz w:val="28"/>
                <w:szCs w:val="28"/>
              </w:rPr>
            </w:pPr>
          </w:p>
        </w:tc>
      </w:tr>
      <w:tr w:rsidR="00C25505" w:rsidRPr="00C25505" w:rsidTr="0086331E">
        <w:tc>
          <w:tcPr>
            <w:tcW w:w="3544" w:type="dxa"/>
          </w:tcPr>
          <w:p w:rsidR="00C25505" w:rsidRPr="00C25505" w:rsidRDefault="00C25505" w:rsidP="0086331E">
            <w:pPr>
              <w:rPr>
                <w:sz w:val="28"/>
                <w:szCs w:val="28"/>
              </w:rPr>
            </w:pPr>
            <w:r>
              <w:rPr>
                <w:sz w:val="28"/>
                <w:szCs w:val="28"/>
              </w:rPr>
              <w:t>Марценюк Светлана Борисовна</w:t>
            </w:r>
            <w:r w:rsidRPr="00C25505">
              <w:rPr>
                <w:sz w:val="28"/>
                <w:szCs w:val="28"/>
              </w:rPr>
              <w:t xml:space="preserve">       - </w:t>
            </w:r>
          </w:p>
        </w:tc>
        <w:tc>
          <w:tcPr>
            <w:tcW w:w="5981" w:type="dxa"/>
          </w:tcPr>
          <w:p w:rsidR="00C25505" w:rsidRPr="00C25505" w:rsidRDefault="00C25505" w:rsidP="00C25505">
            <w:pPr>
              <w:rPr>
                <w:sz w:val="28"/>
                <w:szCs w:val="28"/>
              </w:rPr>
            </w:pPr>
            <w:r w:rsidRPr="00C25505">
              <w:rPr>
                <w:sz w:val="28"/>
                <w:szCs w:val="28"/>
              </w:rPr>
              <w:t xml:space="preserve">Глава </w:t>
            </w:r>
            <w:r>
              <w:rPr>
                <w:sz w:val="28"/>
                <w:szCs w:val="28"/>
              </w:rPr>
              <w:t>Пушкинского</w:t>
            </w:r>
            <w:r w:rsidRPr="00C25505">
              <w:rPr>
                <w:sz w:val="28"/>
                <w:szCs w:val="28"/>
              </w:rPr>
              <w:t xml:space="preserve"> сельского муниципального образования Республики Калмыкия (ахлачи)</w:t>
            </w:r>
          </w:p>
        </w:tc>
      </w:tr>
      <w:tr w:rsidR="00C25505" w:rsidRPr="00C25505" w:rsidTr="0086331E">
        <w:tc>
          <w:tcPr>
            <w:tcW w:w="9525" w:type="dxa"/>
            <w:gridSpan w:val="2"/>
          </w:tcPr>
          <w:p w:rsidR="00F43DBF" w:rsidRDefault="00F43DBF" w:rsidP="0086331E">
            <w:pPr>
              <w:rPr>
                <w:b/>
                <w:sz w:val="28"/>
                <w:szCs w:val="28"/>
              </w:rPr>
            </w:pPr>
          </w:p>
          <w:p w:rsidR="00C25505" w:rsidRPr="00C25505" w:rsidRDefault="00C25505" w:rsidP="0086331E">
            <w:pPr>
              <w:rPr>
                <w:b/>
                <w:sz w:val="28"/>
                <w:szCs w:val="28"/>
              </w:rPr>
            </w:pPr>
            <w:r w:rsidRPr="00C25505">
              <w:rPr>
                <w:b/>
                <w:sz w:val="28"/>
                <w:szCs w:val="28"/>
              </w:rPr>
              <w:t>Члены комиссии:</w:t>
            </w:r>
          </w:p>
        </w:tc>
      </w:tr>
      <w:tr w:rsidR="00C25505" w:rsidRPr="00C25505" w:rsidTr="0086331E">
        <w:tc>
          <w:tcPr>
            <w:tcW w:w="3544" w:type="dxa"/>
          </w:tcPr>
          <w:p w:rsidR="00C25505" w:rsidRPr="00C25505" w:rsidRDefault="00C25505" w:rsidP="0086331E">
            <w:pPr>
              <w:rPr>
                <w:sz w:val="28"/>
                <w:szCs w:val="28"/>
              </w:rPr>
            </w:pPr>
            <w:r>
              <w:rPr>
                <w:sz w:val="28"/>
                <w:szCs w:val="28"/>
              </w:rPr>
              <w:t xml:space="preserve">Задорожняя Алла </w:t>
            </w:r>
            <w:proofErr w:type="gramStart"/>
            <w:r>
              <w:rPr>
                <w:sz w:val="28"/>
                <w:szCs w:val="28"/>
              </w:rPr>
              <w:t>Андреевна</w:t>
            </w:r>
            <w:r w:rsidRPr="00C25505">
              <w:rPr>
                <w:sz w:val="28"/>
                <w:szCs w:val="28"/>
              </w:rPr>
              <w:t>,  секретарь</w:t>
            </w:r>
            <w:proofErr w:type="gramEnd"/>
            <w:r w:rsidRPr="00C25505">
              <w:rPr>
                <w:sz w:val="28"/>
                <w:szCs w:val="28"/>
              </w:rPr>
              <w:t xml:space="preserve"> комиссии-</w:t>
            </w:r>
          </w:p>
        </w:tc>
        <w:tc>
          <w:tcPr>
            <w:tcW w:w="5981" w:type="dxa"/>
          </w:tcPr>
          <w:p w:rsidR="00C25505" w:rsidRPr="00C25505" w:rsidRDefault="00C25505" w:rsidP="0086331E">
            <w:pPr>
              <w:rPr>
                <w:sz w:val="28"/>
                <w:szCs w:val="28"/>
              </w:rPr>
            </w:pPr>
          </w:p>
          <w:p w:rsidR="00C25505" w:rsidRPr="00C25505" w:rsidRDefault="00C25505" w:rsidP="00C25505">
            <w:pPr>
              <w:rPr>
                <w:sz w:val="28"/>
                <w:szCs w:val="28"/>
              </w:rPr>
            </w:pPr>
            <w:r w:rsidRPr="00C25505">
              <w:rPr>
                <w:sz w:val="28"/>
                <w:szCs w:val="28"/>
              </w:rPr>
              <w:t xml:space="preserve">специалист </w:t>
            </w:r>
            <w:r>
              <w:rPr>
                <w:sz w:val="28"/>
                <w:szCs w:val="28"/>
              </w:rPr>
              <w:t xml:space="preserve">Администрации </w:t>
            </w:r>
            <w:proofErr w:type="gramStart"/>
            <w:r>
              <w:rPr>
                <w:sz w:val="28"/>
                <w:szCs w:val="28"/>
              </w:rPr>
              <w:t>Пушкинского</w:t>
            </w:r>
            <w:r w:rsidRPr="00C25505">
              <w:rPr>
                <w:sz w:val="28"/>
                <w:szCs w:val="28"/>
              </w:rPr>
              <w:t xml:space="preserve">  сельского</w:t>
            </w:r>
            <w:proofErr w:type="gramEnd"/>
            <w:r w:rsidRPr="00C25505">
              <w:rPr>
                <w:sz w:val="28"/>
                <w:szCs w:val="28"/>
              </w:rPr>
              <w:t xml:space="preserve"> муниципального образования Республики Калмыкия</w:t>
            </w:r>
          </w:p>
        </w:tc>
      </w:tr>
      <w:tr w:rsidR="00C25505" w:rsidRPr="00C25505" w:rsidTr="0086331E">
        <w:tc>
          <w:tcPr>
            <w:tcW w:w="3544" w:type="dxa"/>
          </w:tcPr>
          <w:p w:rsidR="00C25505" w:rsidRPr="00C25505" w:rsidRDefault="00C25505" w:rsidP="0086331E">
            <w:pPr>
              <w:rPr>
                <w:sz w:val="28"/>
                <w:szCs w:val="28"/>
              </w:rPr>
            </w:pPr>
          </w:p>
          <w:p w:rsidR="00C25505" w:rsidRPr="00C25505" w:rsidRDefault="00F43DBF" w:rsidP="0086331E">
            <w:pPr>
              <w:rPr>
                <w:sz w:val="28"/>
                <w:szCs w:val="28"/>
              </w:rPr>
            </w:pPr>
            <w:r>
              <w:rPr>
                <w:sz w:val="28"/>
                <w:szCs w:val="28"/>
              </w:rPr>
              <w:t xml:space="preserve">Капустина Ирина Николаевна </w:t>
            </w:r>
            <w:r w:rsidR="00C25505" w:rsidRPr="00C25505">
              <w:rPr>
                <w:sz w:val="28"/>
                <w:szCs w:val="28"/>
              </w:rPr>
              <w:t xml:space="preserve">   -</w:t>
            </w:r>
          </w:p>
        </w:tc>
        <w:tc>
          <w:tcPr>
            <w:tcW w:w="5981" w:type="dxa"/>
          </w:tcPr>
          <w:p w:rsidR="00C25505" w:rsidRPr="00C25505" w:rsidRDefault="00C25505" w:rsidP="0086331E">
            <w:pPr>
              <w:rPr>
                <w:sz w:val="28"/>
                <w:szCs w:val="28"/>
              </w:rPr>
            </w:pPr>
          </w:p>
          <w:p w:rsidR="00C25505" w:rsidRPr="00C25505" w:rsidRDefault="00C25505" w:rsidP="00F43DBF">
            <w:pPr>
              <w:rPr>
                <w:sz w:val="28"/>
                <w:szCs w:val="28"/>
              </w:rPr>
            </w:pPr>
            <w:r w:rsidRPr="00C25505">
              <w:rPr>
                <w:sz w:val="28"/>
                <w:szCs w:val="28"/>
              </w:rPr>
              <w:t xml:space="preserve">Специалист по </w:t>
            </w:r>
            <w:r w:rsidR="00F43DBF">
              <w:rPr>
                <w:sz w:val="28"/>
                <w:szCs w:val="28"/>
              </w:rPr>
              <w:t xml:space="preserve">земельным и имущественным </w:t>
            </w:r>
            <w:proofErr w:type="gramStart"/>
            <w:r w:rsidR="00F43DBF">
              <w:rPr>
                <w:sz w:val="28"/>
                <w:szCs w:val="28"/>
              </w:rPr>
              <w:t>отношениям</w:t>
            </w:r>
            <w:r w:rsidRPr="00C25505">
              <w:rPr>
                <w:sz w:val="28"/>
                <w:szCs w:val="28"/>
              </w:rPr>
              <w:t xml:space="preserve">  </w:t>
            </w:r>
            <w:r w:rsidR="00F43DBF">
              <w:rPr>
                <w:sz w:val="28"/>
                <w:szCs w:val="28"/>
              </w:rPr>
              <w:t>Пушкинского</w:t>
            </w:r>
            <w:proofErr w:type="gramEnd"/>
            <w:r w:rsidR="00F43DBF">
              <w:rPr>
                <w:sz w:val="28"/>
                <w:szCs w:val="28"/>
              </w:rPr>
              <w:t xml:space="preserve"> </w:t>
            </w:r>
            <w:r w:rsidRPr="00C25505">
              <w:rPr>
                <w:sz w:val="28"/>
                <w:szCs w:val="28"/>
              </w:rPr>
              <w:t xml:space="preserve"> сельского муниципального образования Республики Калмыкия</w:t>
            </w:r>
          </w:p>
        </w:tc>
      </w:tr>
    </w:tbl>
    <w:p w:rsidR="00C25505" w:rsidRPr="00C25505" w:rsidRDefault="00C25505" w:rsidP="00C25505">
      <w:pPr>
        <w:ind w:left="-142"/>
        <w:rPr>
          <w:sz w:val="28"/>
          <w:szCs w:val="28"/>
        </w:rPr>
      </w:pPr>
    </w:p>
    <w:p w:rsidR="00C25505" w:rsidRPr="00C25505" w:rsidRDefault="00C25505" w:rsidP="00C25505">
      <w:pPr>
        <w:rPr>
          <w:sz w:val="28"/>
          <w:szCs w:val="28"/>
        </w:rPr>
      </w:pPr>
      <w:bookmarkStart w:id="16" w:name="_GoBack"/>
      <w:bookmarkEnd w:id="16"/>
    </w:p>
    <w:p w:rsidR="00C25505" w:rsidRPr="00C25505" w:rsidRDefault="00C25505" w:rsidP="00C25505">
      <w:pPr>
        <w:rPr>
          <w:sz w:val="28"/>
          <w:szCs w:val="28"/>
        </w:rPr>
      </w:pPr>
    </w:p>
    <w:p w:rsidR="00C25505" w:rsidRPr="00C25505" w:rsidRDefault="00C25505" w:rsidP="00C25505">
      <w:pPr>
        <w:rPr>
          <w:sz w:val="28"/>
          <w:szCs w:val="28"/>
        </w:rPr>
      </w:pPr>
    </w:p>
    <w:p w:rsidR="00C25505" w:rsidRPr="00C25505" w:rsidRDefault="00C25505" w:rsidP="00C25505">
      <w:pPr>
        <w:rPr>
          <w:sz w:val="28"/>
          <w:szCs w:val="28"/>
        </w:rPr>
      </w:pPr>
    </w:p>
    <w:p w:rsidR="00C25505" w:rsidRPr="00C25505" w:rsidRDefault="00C25505" w:rsidP="00C25505">
      <w:pPr>
        <w:rPr>
          <w:sz w:val="28"/>
          <w:szCs w:val="28"/>
        </w:rPr>
      </w:pPr>
    </w:p>
    <w:p w:rsidR="00C25505" w:rsidRPr="00C25505" w:rsidRDefault="00C25505" w:rsidP="00C25505">
      <w:pPr>
        <w:rPr>
          <w:sz w:val="28"/>
          <w:szCs w:val="28"/>
        </w:rPr>
      </w:pPr>
    </w:p>
    <w:p w:rsidR="00C25505" w:rsidRPr="00C25505" w:rsidRDefault="00C25505" w:rsidP="00C25505">
      <w:pPr>
        <w:tabs>
          <w:tab w:val="left" w:pos="4380"/>
        </w:tabs>
        <w:rPr>
          <w:sz w:val="28"/>
          <w:szCs w:val="28"/>
        </w:rPr>
      </w:pPr>
    </w:p>
    <w:p w:rsidR="00F032E7" w:rsidRPr="00C25505" w:rsidRDefault="00F032E7" w:rsidP="00F032E7">
      <w:pPr>
        <w:shd w:val="clear" w:color="auto" w:fill="FFFFFF"/>
        <w:spacing w:before="10"/>
        <w:ind w:left="19"/>
        <w:jc w:val="center"/>
        <w:rPr>
          <w:b/>
          <w:sz w:val="28"/>
          <w:szCs w:val="28"/>
        </w:rPr>
      </w:pPr>
    </w:p>
    <w:sectPr w:rsidR="00F032E7" w:rsidRPr="00C25505" w:rsidSect="007936A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6CF4"/>
    <w:multiLevelType w:val="multilevel"/>
    <w:tmpl w:val="5F12CF1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0A40FC"/>
    <w:multiLevelType w:val="hybridMultilevel"/>
    <w:tmpl w:val="7810619C"/>
    <w:lvl w:ilvl="0" w:tplc="8FA2C418">
      <w:start w:val="3"/>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1490D"/>
    <w:multiLevelType w:val="hybridMultilevel"/>
    <w:tmpl w:val="5F42F5FE"/>
    <w:lvl w:ilvl="0" w:tplc="F1469EC4">
      <w:start w:val="1"/>
      <w:numFmt w:val="decimal"/>
      <w:lvlText w:val="%1."/>
      <w:lvlJc w:val="left"/>
      <w:pPr>
        <w:ind w:left="907" w:hanging="360"/>
      </w:pPr>
      <w:rPr>
        <w:rFonts w:hint="default"/>
        <w:color w:val="auto"/>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 w15:restartNumberingAfterBreak="0">
    <w:nsid w:val="165024F5"/>
    <w:multiLevelType w:val="hybridMultilevel"/>
    <w:tmpl w:val="5B4CE4FE"/>
    <w:lvl w:ilvl="0" w:tplc="E2708E6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15:restartNumberingAfterBreak="0">
    <w:nsid w:val="298C1A2E"/>
    <w:multiLevelType w:val="multilevel"/>
    <w:tmpl w:val="7B98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E2B91"/>
    <w:multiLevelType w:val="multilevel"/>
    <w:tmpl w:val="3308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775341"/>
    <w:multiLevelType w:val="hybridMultilevel"/>
    <w:tmpl w:val="48C89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F6A79"/>
    <w:rsid w:val="00044FD6"/>
    <w:rsid w:val="00097200"/>
    <w:rsid w:val="000F0511"/>
    <w:rsid w:val="000F487B"/>
    <w:rsid w:val="00162CCB"/>
    <w:rsid w:val="002430CA"/>
    <w:rsid w:val="002C673B"/>
    <w:rsid w:val="00395C1E"/>
    <w:rsid w:val="003B586C"/>
    <w:rsid w:val="003F6FAB"/>
    <w:rsid w:val="0046575A"/>
    <w:rsid w:val="00477E04"/>
    <w:rsid w:val="005240EB"/>
    <w:rsid w:val="00582900"/>
    <w:rsid w:val="005B69EC"/>
    <w:rsid w:val="006F2391"/>
    <w:rsid w:val="0071040A"/>
    <w:rsid w:val="0078126C"/>
    <w:rsid w:val="007936A8"/>
    <w:rsid w:val="0094162E"/>
    <w:rsid w:val="009865DE"/>
    <w:rsid w:val="009C67DF"/>
    <w:rsid w:val="00A04EDF"/>
    <w:rsid w:val="00A21782"/>
    <w:rsid w:val="00AD4F58"/>
    <w:rsid w:val="00AF6E36"/>
    <w:rsid w:val="00B014CF"/>
    <w:rsid w:val="00B27007"/>
    <w:rsid w:val="00C25505"/>
    <w:rsid w:val="00C91D74"/>
    <w:rsid w:val="00CB4D7E"/>
    <w:rsid w:val="00D563F8"/>
    <w:rsid w:val="00E4707B"/>
    <w:rsid w:val="00E85EA9"/>
    <w:rsid w:val="00F032E7"/>
    <w:rsid w:val="00F43DBF"/>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4552B20-326C-4E3F-966B-8EEC9508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A7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FF6A79"/>
    <w:pPr>
      <w:keepNext/>
      <w:pBdr>
        <w:bottom w:val="single" w:sz="12" w:space="1" w:color="auto"/>
      </w:pBdr>
      <w:tabs>
        <w:tab w:val="left" w:pos="5775"/>
      </w:tabs>
      <w:outlineLvl w:val="2"/>
    </w:pPr>
    <w:rPr>
      <w:b/>
      <w:bCs/>
      <w:sz w:val="2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F6A79"/>
    <w:rPr>
      <w:rFonts w:ascii="Times New Roman" w:eastAsia="Times New Roman" w:hAnsi="Times New Roman" w:cs="Times New Roman"/>
      <w:b/>
      <w:bCs/>
      <w:sz w:val="26"/>
      <w:szCs w:val="16"/>
      <w:lang w:eastAsia="ru-RU"/>
    </w:rPr>
  </w:style>
  <w:style w:type="paragraph" w:styleId="a3">
    <w:name w:val="List Paragraph"/>
    <w:basedOn w:val="a"/>
    <w:uiPriority w:val="34"/>
    <w:qFormat/>
    <w:rsid w:val="00FF6A79"/>
    <w:pPr>
      <w:ind w:left="720"/>
      <w:contextualSpacing/>
    </w:pPr>
  </w:style>
  <w:style w:type="paragraph" w:styleId="a4">
    <w:name w:val="Normal (Web)"/>
    <w:basedOn w:val="a"/>
    <w:uiPriority w:val="99"/>
    <w:unhideWhenUsed/>
    <w:rsid w:val="006F2391"/>
    <w:pPr>
      <w:spacing w:before="100" w:beforeAutospacing="1" w:after="100" w:afterAutospacing="1"/>
    </w:pPr>
  </w:style>
  <w:style w:type="table" w:styleId="a5">
    <w:name w:val="Table Grid"/>
    <w:basedOn w:val="a1"/>
    <w:uiPriority w:val="39"/>
    <w:rsid w:val="0094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basedOn w:val="a0"/>
    <w:rsid w:val="009416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1">
    <w:name w:val="Без интервала1"/>
    <w:rsid w:val="007936A8"/>
    <w:pPr>
      <w:spacing w:after="0" w:line="240" w:lineRule="auto"/>
    </w:pPr>
    <w:rPr>
      <w:rFonts w:ascii="Calibri" w:eastAsia="Times New Roman" w:hAnsi="Calibri" w:cs="Times New Roman"/>
    </w:rPr>
  </w:style>
  <w:style w:type="character" w:customStyle="1" w:styleId="a6">
    <w:name w:val="Основной текст_"/>
    <w:basedOn w:val="a0"/>
    <w:link w:val="10"/>
    <w:rsid w:val="00C25505"/>
    <w:rPr>
      <w:sz w:val="28"/>
      <w:szCs w:val="28"/>
    </w:rPr>
  </w:style>
  <w:style w:type="paragraph" w:customStyle="1" w:styleId="10">
    <w:name w:val="Основной текст1"/>
    <w:basedOn w:val="a"/>
    <w:link w:val="a6"/>
    <w:rsid w:val="00C25505"/>
    <w:pPr>
      <w:widowControl w:val="0"/>
      <w:ind w:firstLine="400"/>
    </w:pPr>
    <w:rPr>
      <w:rFonts w:asciiTheme="minorHAnsi" w:eastAsiaTheme="minorHAnsi" w:hAnsiTheme="minorHAnsi" w:cstheme="minorBidi"/>
      <w:sz w:val="28"/>
      <w:szCs w:val="28"/>
      <w:lang w:eastAsia="en-US"/>
    </w:rPr>
  </w:style>
  <w:style w:type="paragraph" w:styleId="a7">
    <w:name w:val="Balloon Text"/>
    <w:basedOn w:val="a"/>
    <w:link w:val="a8"/>
    <w:uiPriority w:val="99"/>
    <w:semiHidden/>
    <w:unhideWhenUsed/>
    <w:rsid w:val="00F43DBF"/>
    <w:rPr>
      <w:rFonts w:ascii="Segoe UI" w:hAnsi="Segoe UI" w:cs="Segoe UI"/>
      <w:sz w:val="18"/>
      <w:szCs w:val="18"/>
    </w:rPr>
  </w:style>
  <w:style w:type="character" w:customStyle="1" w:styleId="a8">
    <w:name w:val="Текст выноски Знак"/>
    <w:basedOn w:val="a0"/>
    <w:link w:val="a7"/>
    <w:uiPriority w:val="99"/>
    <w:semiHidden/>
    <w:rsid w:val="00F43DB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10229">
      <w:bodyDiv w:val="1"/>
      <w:marLeft w:val="0"/>
      <w:marRight w:val="0"/>
      <w:marTop w:val="0"/>
      <w:marBottom w:val="0"/>
      <w:divBdr>
        <w:top w:val="none" w:sz="0" w:space="0" w:color="auto"/>
        <w:left w:val="none" w:sz="0" w:space="0" w:color="auto"/>
        <w:bottom w:val="none" w:sz="0" w:space="0" w:color="auto"/>
        <w:right w:val="none" w:sz="0" w:space="0" w:color="auto"/>
      </w:divBdr>
    </w:div>
    <w:div w:id="921912569">
      <w:bodyDiv w:val="1"/>
      <w:marLeft w:val="0"/>
      <w:marRight w:val="0"/>
      <w:marTop w:val="0"/>
      <w:marBottom w:val="0"/>
      <w:divBdr>
        <w:top w:val="none" w:sz="0" w:space="0" w:color="auto"/>
        <w:left w:val="none" w:sz="0" w:space="0" w:color="auto"/>
        <w:bottom w:val="none" w:sz="0" w:space="0" w:color="auto"/>
        <w:right w:val="none" w:sz="0" w:space="0" w:color="auto"/>
      </w:divBdr>
    </w:div>
    <w:div w:id="108364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1466</Words>
  <Characters>8359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ПСМО</cp:lastModifiedBy>
  <cp:revision>15</cp:revision>
  <cp:lastPrinted>2023-03-09T13:33:00Z</cp:lastPrinted>
  <dcterms:created xsi:type="dcterms:W3CDTF">2021-02-15T08:33:00Z</dcterms:created>
  <dcterms:modified xsi:type="dcterms:W3CDTF">2023-03-09T13:37:00Z</dcterms:modified>
</cp:coreProperties>
</file>